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3E0B90" w:rsidP="004F5F4B">
      <w:pPr>
        <w:tabs>
          <w:tab w:val="left" w:pos="870"/>
          <w:tab w:val="center" w:pos="5033"/>
        </w:tabs>
        <w:rPr>
          <w:rFonts w:ascii="Arial Black" w:hAnsi="Arial Black" w:cs="Arial"/>
          <w:i/>
          <w:sz w:val="132"/>
          <w:szCs w:val="132"/>
        </w:rPr>
      </w:pPr>
      <w:r w:rsidRPr="003E0B90">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B953D3" w:rsidP="005E5CC6">
                  <w:pPr>
                    <w:jc w:val="center"/>
                    <w:rPr>
                      <w:rFonts w:ascii="Arial Black" w:hAnsi="Arial Black" w:cs="Arial"/>
                      <w:i/>
                      <w:sz w:val="56"/>
                      <w:szCs w:val="56"/>
                    </w:rPr>
                  </w:pPr>
                  <w:r>
                    <w:rPr>
                      <w:rFonts w:ascii="Arial Black" w:hAnsi="Arial Black" w:cs="Arial"/>
                      <w:i/>
                      <w:sz w:val="56"/>
                      <w:szCs w:val="56"/>
                    </w:rPr>
                    <w:t>№1</w:t>
                  </w:r>
                  <w:r w:rsidR="004E5F21">
                    <w:rPr>
                      <w:rFonts w:ascii="Arial Black" w:hAnsi="Arial Black" w:cs="Arial"/>
                      <w:i/>
                      <w:sz w:val="56"/>
                      <w:szCs w:val="56"/>
                    </w:rPr>
                    <w:t>6</w:t>
                  </w:r>
                </w:p>
                <w:p w:rsidR="0021663D" w:rsidRDefault="004E5F21" w:rsidP="004F5F4B">
                  <w:pPr>
                    <w:jc w:val="center"/>
                    <w:rPr>
                      <w:rFonts w:ascii="Arial Black" w:hAnsi="Arial Black" w:cs="Arial"/>
                      <w:i/>
                      <w:sz w:val="56"/>
                      <w:szCs w:val="56"/>
                    </w:rPr>
                  </w:pPr>
                  <w:r>
                    <w:rPr>
                      <w:rFonts w:ascii="Arial Black" w:hAnsi="Arial Black" w:cs="Arial"/>
                      <w:i/>
                      <w:sz w:val="56"/>
                      <w:szCs w:val="56"/>
                    </w:rPr>
                    <w:t>23</w:t>
                  </w:r>
                  <w:r w:rsidR="00B953D3">
                    <w:rPr>
                      <w:rFonts w:ascii="Arial Black" w:hAnsi="Arial Black" w:cs="Arial"/>
                      <w:i/>
                      <w:sz w:val="56"/>
                      <w:szCs w:val="56"/>
                    </w:rPr>
                    <w:t xml:space="preserve"> декабря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3E0B90" w:rsidP="004F5F4B">
      <w:pPr>
        <w:jc w:val="center"/>
        <w:rPr>
          <w:sz w:val="40"/>
          <w:szCs w:val="40"/>
        </w:rPr>
      </w:pPr>
      <w:r w:rsidRPr="003E0B90">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3E0B90" w:rsidP="005F53EF">
      <w:pPr>
        <w:keepNext/>
        <w:jc w:val="center"/>
        <w:outlineLvl w:val="2"/>
        <w:rPr>
          <w:b/>
          <w:spacing w:val="30"/>
          <w:sz w:val="22"/>
          <w:szCs w:val="22"/>
        </w:rPr>
      </w:pPr>
      <w:r w:rsidRPr="003E0B90">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4E3EA2" w:rsidRPr="004E3EA2" w:rsidRDefault="004E3EA2" w:rsidP="004E3EA2">
      <w:pPr>
        <w:keepNext/>
        <w:jc w:val="center"/>
        <w:outlineLvl w:val="2"/>
        <w:rPr>
          <w:b/>
          <w:spacing w:val="30"/>
          <w:sz w:val="20"/>
          <w:szCs w:val="20"/>
        </w:rPr>
      </w:pPr>
    </w:p>
    <w:p w:rsidR="004E5F21" w:rsidRPr="004E5F21" w:rsidRDefault="004E5F21" w:rsidP="004E5F21">
      <w:pPr>
        <w:jc w:val="center"/>
        <w:outlineLvl w:val="0"/>
        <w:rPr>
          <w:b/>
          <w:sz w:val="20"/>
          <w:szCs w:val="20"/>
        </w:rPr>
      </w:pPr>
      <w:r w:rsidRPr="004E5F21">
        <w:rPr>
          <w:b/>
          <w:sz w:val="20"/>
          <w:szCs w:val="20"/>
        </w:rPr>
        <w:t>РОССИЙСКАЯ ФЕДЕРАЦИЯ</w:t>
      </w:r>
    </w:p>
    <w:p w:rsidR="004E5F21" w:rsidRPr="004E5F21" w:rsidRDefault="004E5F21" w:rsidP="004E5F21">
      <w:pPr>
        <w:jc w:val="center"/>
        <w:rPr>
          <w:b/>
          <w:sz w:val="20"/>
          <w:szCs w:val="20"/>
        </w:rPr>
      </w:pPr>
      <w:r w:rsidRPr="004E5F21">
        <w:rPr>
          <w:b/>
          <w:sz w:val="20"/>
          <w:szCs w:val="20"/>
        </w:rPr>
        <w:t>ИРКУТСКАЯ ОБЛАСТЬ</w:t>
      </w:r>
    </w:p>
    <w:p w:rsidR="004E5F21" w:rsidRPr="004E5F21" w:rsidRDefault="004E5F21" w:rsidP="004E5F21">
      <w:pPr>
        <w:jc w:val="center"/>
        <w:outlineLvl w:val="0"/>
        <w:rPr>
          <w:b/>
          <w:sz w:val="20"/>
          <w:szCs w:val="20"/>
        </w:rPr>
      </w:pPr>
      <w:r w:rsidRPr="004E5F21">
        <w:rPr>
          <w:b/>
          <w:sz w:val="20"/>
          <w:szCs w:val="20"/>
        </w:rPr>
        <w:t>Муниципальное образование «</w:t>
      </w:r>
      <w:proofErr w:type="spellStart"/>
      <w:r w:rsidRPr="004E5F21">
        <w:rPr>
          <w:b/>
          <w:sz w:val="20"/>
          <w:szCs w:val="20"/>
        </w:rPr>
        <w:t>Новонукутское</w:t>
      </w:r>
      <w:proofErr w:type="spellEnd"/>
      <w:r w:rsidRPr="004E5F21">
        <w:rPr>
          <w:b/>
          <w:sz w:val="20"/>
          <w:szCs w:val="20"/>
        </w:rPr>
        <w:t>»</w:t>
      </w:r>
    </w:p>
    <w:p w:rsidR="004E5F21" w:rsidRPr="004E5F21" w:rsidRDefault="004E5F21" w:rsidP="004E5F21">
      <w:pPr>
        <w:jc w:val="center"/>
        <w:outlineLvl w:val="0"/>
        <w:rPr>
          <w:b/>
          <w:sz w:val="20"/>
          <w:szCs w:val="20"/>
        </w:rPr>
      </w:pPr>
      <w:r w:rsidRPr="004E5F21">
        <w:rPr>
          <w:b/>
          <w:sz w:val="20"/>
          <w:szCs w:val="20"/>
        </w:rPr>
        <w:t>Дума муниципального образования «</w:t>
      </w:r>
      <w:proofErr w:type="spellStart"/>
      <w:r w:rsidRPr="004E5F21">
        <w:rPr>
          <w:b/>
          <w:sz w:val="20"/>
          <w:szCs w:val="20"/>
        </w:rPr>
        <w:t>Новонукутское</w:t>
      </w:r>
      <w:proofErr w:type="spellEnd"/>
      <w:r w:rsidRPr="004E5F21">
        <w:rPr>
          <w:b/>
          <w:sz w:val="20"/>
          <w:szCs w:val="20"/>
        </w:rPr>
        <w:t>»</w:t>
      </w:r>
    </w:p>
    <w:p w:rsidR="004E5F21" w:rsidRPr="004E5F21" w:rsidRDefault="004E5F21" w:rsidP="004E5F21">
      <w:pPr>
        <w:jc w:val="center"/>
        <w:outlineLvl w:val="0"/>
        <w:rPr>
          <w:b/>
          <w:sz w:val="20"/>
          <w:szCs w:val="20"/>
        </w:rPr>
      </w:pPr>
      <w:r w:rsidRPr="004E5F21">
        <w:rPr>
          <w:b/>
          <w:sz w:val="20"/>
          <w:szCs w:val="20"/>
        </w:rPr>
        <w:t>Третьего созыва</w:t>
      </w:r>
    </w:p>
    <w:p w:rsidR="004E5F21" w:rsidRPr="004E5F21" w:rsidRDefault="004E5F21" w:rsidP="004E5F21">
      <w:pPr>
        <w:jc w:val="center"/>
        <w:rPr>
          <w:b/>
          <w:sz w:val="20"/>
          <w:szCs w:val="20"/>
        </w:rPr>
      </w:pPr>
      <w:r w:rsidRPr="004E5F21">
        <w:rPr>
          <w:b/>
          <w:sz w:val="20"/>
          <w:szCs w:val="20"/>
        </w:rPr>
        <w:t xml:space="preserve">                                                                                        </w:t>
      </w:r>
    </w:p>
    <w:p w:rsidR="004E5F21" w:rsidRPr="004E5F21" w:rsidRDefault="004E5F21" w:rsidP="004E5F21">
      <w:pPr>
        <w:jc w:val="center"/>
        <w:outlineLvl w:val="0"/>
        <w:rPr>
          <w:b/>
          <w:sz w:val="20"/>
          <w:szCs w:val="20"/>
        </w:rPr>
      </w:pPr>
      <w:r w:rsidRPr="004E5F21">
        <w:rPr>
          <w:b/>
          <w:sz w:val="20"/>
          <w:szCs w:val="20"/>
        </w:rPr>
        <w:t>РЕШЕНИЕ</w:t>
      </w:r>
    </w:p>
    <w:p w:rsidR="004E5F21" w:rsidRPr="004E5F21" w:rsidRDefault="004E5F21" w:rsidP="004E5F21">
      <w:pPr>
        <w:jc w:val="center"/>
        <w:outlineLvl w:val="0"/>
        <w:rPr>
          <w:b/>
          <w:sz w:val="20"/>
          <w:szCs w:val="20"/>
        </w:rPr>
      </w:pPr>
    </w:p>
    <w:p w:rsidR="004E5F21" w:rsidRPr="004E5F21" w:rsidRDefault="004E5F21" w:rsidP="004E5F21">
      <w:pPr>
        <w:jc w:val="center"/>
        <w:outlineLvl w:val="0"/>
        <w:rPr>
          <w:sz w:val="20"/>
          <w:szCs w:val="20"/>
        </w:rPr>
      </w:pPr>
      <w:r w:rsidRPr="004E5F21">
        <w:rPr>
          <w:sz w:val="20"/>
          <w:szCs w:val="20"/>
        </w:rPr>
        <w:t xml:space="preserve">«27» октября 2016 г.                                       №26                                  п.  </w:t>
      </w:r>
      <w:proofErr w:type="spellStart"/>
      <w:r w:rsidRPr="004E5F21">
        <w:rPr>
          <w:sz w:val="20"/>
          <w:szCs w:val="20"/>
        </w:rPr>
        <w:t>Новонукутский</w:t>
      </w:r>
      <w:proofErr w:type="spellEnd"/>
    </w:p>
    <w:p w:rsidR="004E5F21" w:rsidRPr="004E5F21" w:rsidRDefault="004E5F21" w:rsidP="004E5F21">
      <w:pPr>
        <w:rPr>
          <w:sz w:val="20"/>
          <w:szCs w:val="20"/>
        </w:rPr>
      </w:pPr>
    </w:p>
    <w:p w:rsidR="004E5F21" w:rsidRPr="004E5F21" w:rsidRDefault="004E5F21" w:rsidP="004E5F21">
      <w:pPr>
        <w:shd w:val="clear" w:color="auto" w:fill="FFFFFF"/>
        <w:ind w:firstLine="708"/>
        <w:jc w:val="both"/>
        <w:outlineLvl w:val="0"/>
        <w:rPr>
          <w:b/>
          <w:color w:val="000000"/>
          <w:spacing w:val="1"/>
          <w:sz w:val="20"/>
          <w:szCs w:val="20"/>
        </w:rPr>
      </w:pPr>
      <w:r w:rsidRPr="004E5F21">
        <w:rPr>
          <w:b/>
          <w:color w:val="000000"/>
          <w:spacing w:val="1"/>
          <w:sz w:val="20"/>
          <w:szCs w:val="20"/>
        </w:rPr>
        <w:t>О внесении изменений и дополнений</w:t>
      </w:r>
    </w:p>
    <w:p w:rsidR="004E5F21" w:rsidRPr="004E5F21" w:rsidRDefault="004E5F21" w:rsidP="004E5F21">
      <w:pPr>
        <w:shd w:val="clear" w:color="auto" w:fill="FFFFFF"/>
        <w:ind w:firstLine="708"/>
        <w:jc w:val="both"/>
        <w:rPr>
          <w:b/>
          <w:color w:val="000000"/>
          <w:spacing w:val="1"/>
          <w:sz w:val="20"/>
          <w:szCs w:val="20"/>
        </w:rPr>
      </w:pPr>
      <w:r w:rsidRPr="004E5F21">
        <w:rPr>
          <w:b/>
          <w:color w:val="000000"/>
          <w:spacing w:val="1"/>
          <w:sz w:val="20"/>
          <w:szCs w:val="20"/>
        </w:rPr>
        <w:t>в Устав МО «</w:t>
      </w:r>
      <w:proofErr w:type="spellStart"/>
      <w:r w:rsidRPr="004E5F21">
        <w:rPr>
          <w:b/>
          <w:color w:val="000000"/>
          <w:spacing w:val="1"/>
          <w:sz w:val="20"/>
          <w:szCs w:val="20"/>
        </w:rPr>
        <w:t>Новонукутское</w:t>
      </w:r>
      <w:proofErr w:type="spellEnd"/>
      <w:r w:rsidRPr="004E5F21">
        <w:rPr>
          <w:b/>
          <w:color w:val="000000"/>
          <w:spacing w:val="1"/>
          <w:sz w:val="20"/>
          <w:szCs w:val="20"/>
        </w:rPr>
        <w:t>»</w:t>
      </w:r>
    </w:p>
    <w:p w:rsidR="004E5F21" w:rsidRPr="004E5F21" w:rsidRDefault="004E5F21" w:rsidP="004E5F21">
      <w:pPr>
        <w:shd w:val="clear" w:color="auto" w:fill="FFFFFF"/>
        <w:ind w:firstLine="708"/>
        <w:jc w:val="both"/>
        <w:rPr>
          <w:color w:val="000000"/>
          <w:spacing w:val="1"/>
          <w:sz w:val="20"/>
          <w:szCs w:val="20"/>
        </w:rPr>
      </w:pPr>
    </w:p>
    <w:p w:rsidR="004E5F21" w:rsidRPr="004E5F21" w:rsidRDefault="004E5F21" w:rsidP="004E5F21">
      <w:pPr>
        <w:pStyle w:val="af0"/>
        <w:ind w:left="139" w:firstLine="569"/>
        <w:jc w:val="both"/>
        <w:rPr>
          <w:rFonts w:ascii="Times New Roman" w:hAnsi="Times New Roman" w:cs="Times New Roman"/>
          <w:spacing w:val="1"/>
          <w:sz w:val="20"/>
          <w:szCs w:val="20"/>
        </w:rPr>
      </w:pPr>
      <w:r w:rsidRPr="004E5F21">
        <w:rPr>
          <w:rFonts w:ascii="Times New Roman" w:hAnsi="Times New Roman" w:cs="Times New Roman"/>
          <w:spacing w:val="1"/>
          <w:sz w:val="20"/>
          <w:szCs w:val="20"/>
        </w:rPr>
        <w:t>В целях приведения Устава муниципального образования «</w:t>
      </w:r>
      <w:proofErr w:type="spellStart"/>
      <w:r w:rsidRPr="004E5F21">
        <w:rPr>
          <w:rFonts w:ascii="Times New Roman" w:hAnsi="Times New Roman" w:cs="Times New Roman"/>
          <w:spacing w:val="1"/>
          <w:sz w:val="20"/>
          <w:szCs w:val="20"/>
        </w:rPr>
        <w:t>Новонукутское</w:t>
      </w:r>
      <w:proofErr w:type="spellEnd"/>
      <w:r w:rsidRPr="004E5F21">
        <w:rPr>
          <w:rFonts w:ascii="Times New Roman" w:hAnsi="Times New Roman" w:cs="Times New Roman"/>
          <w:spacing w:val="1"/>
          <w:sz w:val="20"/>
          <w:szCs w:val="20"/>
        </w:rPr>
        <w:t>»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w:t>
      </w:r>
      <w:proofErr w:type="spellStart"/>
      <w:r w:rsidRPr="004E5F21">
        <w:rPr>
          <w:rFonts w:ascii="Times New Roman" w:hAnsi="Times New Roman" w:cs="Times New Roman"/>
          <w:spacing w:val="1"/>
          <w:sz w:val="20"/>
          <w:szCs w:val="20"/>
        </w:rPr>
        <w:t>Новонукутское</w:t>
      </w:r>
      <w:proofErr w:type="spellEnd"/>
      <w:r w:rsidRPr="004E5F21">
        <w:rPr>
          <w:rFonts w:ascii="Times New Roman" w:hAnsi="Times New Roman" w:cs="Times New Roman"/>
          <w:spacing w:val="1"/>
          <w:sz w:val="20"/>
          <w:szCs w:val="20"/>
        </w:rPr>
        <w:t>»</w:t>
      </w:r>
    </w:p>
    <w:p w:rsidR="004E5F21" w:rsidRPr="004E5F21" w:rsidRDefault="004E5F21" w:rsidP="004E5F21">
      <w:pPr>
        <w:shd w:val="clear" w:color="auto" w:fill="FFFFFF"/>
        <w:spacing w:before="120" w:after="120"/>
        <w:jc w:val="center"/>
        <w:outlineLvl w:val="0"/>
        <w:rPr>
          <w:b/>
          <w:bCs/>
          <w:spacing w:val="4"/>
          <w:sz w:val="20"/>
          <w:szCs w:val="20"/>
        </w:rPr>
      </w:pPr>
      <w:r w:rsidRPr="004E5F21">
        <w:rPr>
          <w:b/>
          <w:bCs/>
          <w:spacing w:val="4"/>
          <w:sz w:val="20"/>
          <w:szCs w:val="20"/>
        </w:rPr>
        <w:t>РЕШИЛА:</w:t>
      </w:r>
    </w:p>
    <w:p w:rsidR="004E5F21" w:rsidRPr="004E5F21" w:rsidRDefault="004E5F21" w:rsidP="004E5F21">
      <w:pPr>
        <w:jc w:val="both"/>
        <w:rPr>
          <w:sz w:val="20"/>
          <w:szCs w:val="20"/>
        </w:rPr>
      </w:pPr>
      <w:r w:rsidRPr="004E5F21">
        <w:rPr>
          <w:sz w:val="20"/>
          <w:szCs w:val="20"/>
        </w:rPr>
        <w:t xml:space="preserve"> </w:t>
      </w:r>
      <w:r w:rsidRPr="004E5F21">
        <w:rPr>
          <w:sz w:val="20"/>
          <w:szCs w:val="20"/>
        </w:rPr>
        <w:tab/>
      </w:r>
      <w:r w:rsidRPr="004E5F21">
        <w:rPr>
          <w:b/>
          <w:sz w:val="20"/>
          <w:szCs w:val="20"/>
          <w:lang w:val="en-US"/>
        </w:rPr>
        <w:t>I</w:t>
      </w:r>
      <w:r w:rsidRPr="004E5F21">
        <w:rPr>
          <w:b/>
          <w:sz w:val="20"/>
          <w:szCs w:val="20"/>
        </w:rPr>
        <w:t>.</w:t>
      </w:r>
      <w:r w:rsidRPr="004E5F21">
        <w:rPr>
          <w:sz w:val="20"/>
          <w:szCs w:val="20"/>
        </w:rPr>
        <w:t xml:space="preserve"> Внести следующие </w:t>
      </w:r>
      <w:proofErr w:type="gramStart"/>
      <w:r w:rsidRPr="004E5F21">
        <w:rPr>
          <w:sz w:val="20"/>
          <w:szCs w:val="20"/>
        </w:rPr>
        <w:t>изменения  и</w:t>
      </w:r>
      <w:proofErr w:type="gramEnd"/>
      <w:r w:rsidRPr="004E5F21">
        <w:rPr>
          <w:sz w:val="20"/>
          <w:szCs w:val="20"/>
        </w:rPr>
        <w:t xml:space="preserve"> дополнения в  Устав муниципального образования «</w:t>
      </w:r>
      <w:proofErr w:type="spellStart"/>
      <w:r w:rsidRPr="004E5F21">
        <w:rPr>
          <w:sz w:val="20"/>
          <w:szCs w:val="20"/>
        </w:rPr>
        <w:t>Новонукутское</w:t>
      </w:r>
      <w:proofErr w:type="spellEnd"/>
      <w:r w:rsidRPr="004E5F21">
        <w:rPr>
          <w:sz w:val="20"/>
          <w:szCs w:val="20"/>
        </w:rPr>
        <w:t>» (далее Устав):</w:t>
      </w:r>
    </w:p>
    <w:p w:rsidR="004E5F21" w:rsidRPr="004E5F21" w:rsidRDefault="004E5F21" w:rsidP="004E5F21">
      <w:pPr>
        <w:jc w:val="both"/>
        <w:rPr>
          <w:b/>
          <w:color w:val="FF0000"/>
          <w:sz w:val="20"/>
          <w:szCs w:val="20"/>
        </w:rPr>
      </w:pPr>
    </w:p>
    <w:p w:rsidR="004E5F21" w:rsidRPr="004E5F21" w:rsidRDefault="004E5F21" w:rsidP="004E5F21">
      <w:pPr>
        <w:ind w:firstLine="708"/>
        <w:jc w:val="both"/>
        <w:rPr>
          <w:b/>
          <w:sz w:val="20"/>
          <w:szCs w:val="20"/>
        </w:rPr>
      </w:pPr>
      <w:r w:rsidRPr="004E5F21">
        <w:rPr>
          <w:b/>
          <w:sz w:val="20"/>
          <w:szCs w:val="20"/>
        </w:rPr>
        <w:t>1.1.  Статья 7  Права органов местного самоуправления Поселения на решение вопросов, не отнесенных к вопросам местного значения</w:t>
      </w:r>
    </w:p>
    <w:p w:rsidR="004E5F21" w:rsidRPr="004E5F21" w:rsidRDefault="004E5F21" w:rsidP="004E5F21">
      <w:pPr>
        <w:ind w:firstLine="708"/>
        <w:jc w:val="both"/>
        <w:rPr>
          <w:sz w:val="20"/>
          <w:szCs w:val="20"/>
        </w:rPr>
      </w:pPr>
      <w:r w:rsidRPr="004E5F21">
        <w:rPr>
          <w:sz w:val="20"/>
          <w:szCs w:val="20"/>
        </w:rPr>
        <w:t>1.1.1.  часть 1 дополнить пунктом 15 следующего содержания:</w:t>
      </w:r>
    </w:p>
    <w:p w:rsidR="004E5F21" w:rsidRPr="004E5F21" w:rsidRDefault="004E5F21" w:rsidP="004E5F21">
      <w:pPr>
        <w:autoSpaceDE w:val="0"/>
        <w:autoSpaceDN w:val="0"/>
        <w:adjustRightInd w:val="0"/>
        <w:ind w:firstLine="720"/>
        <w:jc w:val="both"/>
        <w:rPr>
          <w:rFonts w:eastAsiaTheme="minorHAnsi"/>
          <w:sz w:val="20"/>
          <w:szCs w:val="20"/>
          <w:lang w:eastAsia="en-US"/>
        </w:rPr>
      </w:pPr>
      <w:r w:rsidRPr="004E5F21">
        <w:rPr>
          <w:rFonts w:eastAsiaTheme="minorHAnsi"/>
          <w:sz w:val="20"/>
          <w:szCs w:val="20"/>
          <w:lang w:eastAsia="en-U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E5F21" w:rsidRPr="004E5F21" w:rsidRDefault="004E5F21" w:rsidP="004E5F21">
      <w:pPr>
        <w:pStyle w:val="ConsNormal"/>
        <w:ind w:firstLine="709"/>
        <w:jc w:val="both"/>
        <w:rPr>
          <w:rFonts w:ascii="Times New Roman" w:hAnsi="Times New Roman"/>
          <w:b/>
        </w:rPr>
      </w:pPr>
      <w:r w:rsidRPr="004E5F21">
        <w:rPr>
          <w:rFonts w:ascii="Times New Roman" w:hAnsi="Times New Roman"/>
          <w:b/>
        </w:rPr>
        <w:t>1.2. Статья 29. Депутат Думы Поселения, гарантии и права при осуществлении полномочий депутата</w:t>
      </w:r>
    </w:p>
    <w:p w:rsidR="004E5F21" w:rsidRPr="004E5F21" w:rsidRDefault="004E5F21" w:rsidP="004E5F21">
      <w:pPr>
        <w:ind w:firstLine="708"/>
        <w:jc w:val="both"/>
        <w:rPr>
          <w:rFonts w:eastAsia="Calibri"/>
          <w:sz w:val="20"/>
          <w:szCs w:val="20"/>
          <w:lang w:eastAsia="en-US"/>
        </w:rPr>
      </w:pPr>
      <w:r w:rsidRPr="004E5F21">
        <w:rPr>
          <w:sz w:val="20"/>
          <w:szCs w:val="20"/>
        </w:rPr>
        <w:t>1.2.1. в части 18.1 слова «</w:t>
      </w:r>
      <w:hyperlink r:id="rId8" w:history="1">
        <w:r w:rsidRPr="004E5F21">
          <w:rPr>
            <w:rFonts w:eastAsia="Calibri"/>
            <w:sz w:val="20"/>
            <w:szCs w:val="20"/>
            <w:lang w:eastAsia="en-US"/>
          </w:rPr>
          <w:t>Федеральным законом</w:t>
        </w:r>
      </w:hyperlink>
      <w:r w:rsidRPr="004E5F21">
        <w:rPr>
          <w:rFonts w:eastAsia="Calibri"/>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исключить.</w:t>
      </w:r>
    </w:p>
    <w:p w:rsidR="004E5F21" w:rsidRPr="004E5F21" w:rsidRDefault="004E5F21" w:rsidP="004E5F21">
      <w:pPr>
        <w:pStyle w:val="ConsNormal"/>
        <w:ind w:firstLine="708"/>
        <w:jc w:val="both"/>
        <w:rPr>
          <w:rFonts w:ascii="Times New Roman" w:hAnsi="Times New Roman"/>
          <w:b/>
        </w:rPr>
      </w:pPr>
      <w:r w:rsidRPr="004E5F21">
        <w:rPr>
          <w:rFonts w:ascii="Times New Roman" w:eastAsia="Calibri" w:hAnsi="Times New Roman"/>
          <w:b/>
          <w:lang w:eastAsia="en-US"/>
        </w:rPr>
        <w:lastRenderedPageBreak/>
        <w:t xml:space="preserve">1.3. </w:t>
      </w:r>
      <w:r w:rsidRPr="004E5F21">
        <w:rPr>
          <w:rFonts w:ascii="Times New Roman" w:hAnsi="Times New Roman"/>
          <w:b/>
        </w:rPr>
        <w:t>Статья 31. Глава Поселения</w:t>
      </w:r>
    </w:p>
    <w:p w:rsidR="004E5F21" w:rsidRPr="004E5F21" w:rsidRDefault="004E5F21" w:rsidP="004E5F21">
      <w:pPr>
        <w:ind w:firstLine="708"/>
        <w:jc w:val="both"/>
        <w:rPr>
          <w:sz w:val="20"/>
          <w:szCs w:val="20"/>
        </w:rPr>
      </w:pPr>
      <w:r w:rsidRPr="004E5F21">
        <w:rPr>
          <w:sz w:val="20"/>
          <w:szCs w:val="20"/>
        </w:rPr>
        <w:t>1.3.1. часть 4 изложить в следующей редакции:</w:t>
      </w:r>
    </w:p>
    <w:p w:rsidR="004E5F21" w:rsidRPr="004E5F21" w:rsidRDefault="004E5F21" w:rsidP="004E5F21">
      <w:pPr>
        <w:ind w:firstLine="708"/>
        <w:jc w:val="both"/>
        <w:rPr>
          <w:rFonts w:eastAsia="Calibri"/>
          <w:sz w:val="20"/>
          <w:szCs w:val="20"/>
          <w:lang w:eastAsia="en-US"/>
        </w:rPr>
      </w:pPr>
      <w:r w:rsidRPr="004E5F21">
        <w:rPr>
          <w:rFonts w:eastAsia="Calibri"/>
          <w:sz w:val="20"/>
          <w:szCs w:val="20"/>
          <w:lang w:eastAsia="en-US"/>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4E5F21">
        <w:rPr>
          <w:rFonts w:eastAsia="Calibri"/>
          <w:sz w:val="20"/>
          <w:szCs w:val="20"/>
          <w:lang w:eastAsia="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9" w:history="1">
        <w:r w:rsidRPr="004E5F21">
          <w:rPr>
            <w:rFonts w:eastAsia="Calibri"/>
            <w:sz w:val="20"/>
            <w:szCs w:val="20"/>
            <w:lang w:eastAsia="en-US"/>
          </w:rPr>
          <w:t>Федеральным законом</w:t>
        </w:r>
      </w:hyperlink>
      <w:r w:rsidRPr="004E5F21">
        <w:rPr>
          <w:rFonts w:eastAsia="Calibr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 w:history="1">
        <w:r w:rsidRPr="004E5F21">
          <w:rPr>
            <w:rFonts w:eastAsia="Calibri"/>
            <w:sz w:val="20"/>
            <w:szCs w:val="20"/>
            <w:lang w:eastAsia="en-US"/>
          </w:rPr>
          <w:t>Федеральным законом</w:t>
        </w:r>
      </w:hyperlink>
      <w:r w:rsidRPr="004E5F21">
        <w:rPr>
          <w:rFonts w:eastAsia="Calibri"/>
          <w:sz w:val="20"/>
          <w:szCs w:val="20"/>
          <w:lang w:eastAsia="en-US"/>
        </w:rPr>
        <w:t xml:space="preserve"> от 7 мая 2013 года N 79-ФЗ "О запрете отдельным</w:t>
      </w:r>
      <w:proofErr w:type="gramEnd"/>
      <w:r w:rsidRPr="004E5F21">
        <w:rPr>
          <w:rFonts w:eastAsia="Calibri"/>
          <w:sz w:val="20"/>
          <w:szCs w:val="20"/>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E5F21">
        <w:rPr>
          <w:rFonts w:eastAsia="Calibri"/>
          <w:sz w:val="20"/>
          <w:szCs w:val="20"/>
          <w:lang w:eastAsia="en-US"/>
        </w:rPr>
        <w:t>.»</w:t>
      </w:r>
      <w:proofErr w:type="gramEnd"/>
    </w:p>
    <w:p w:rsidR="004E5F21" w:rsidRPr="004E5F21" w:rsidRDefault="004E5F21" w:rsidP="004E5F21">
      <w:pPr>
        <w:pStyle w:val="ConsNormal"/>
        <w:ind w:firstLine="709"/>
        <w:jc w:val="both"/>
        <w:rPr>
          <w:rFonts w:ascii="Times New Roman" w:hAnsi="Times New Roman"/>
          <w:b/>
        </w:rPr>
      </w:pPr>
      <w:r w:rsidRPr="004E5F21">
        <w:rPr>
          <w:rFonts w:ascii="Times New Roman" w:eastAsia="Calibri" w:hAnsi="Times New Roman"/>
          <w:b/>
          <w:lang w:eastAsia="en-US"/>
        </w:rPr>
        <w:t xml:space="preserve">1.4. </w:t>
      </w:r>
      <w:r w:rsidRPr="004E5F21">
        <w:rPr>
          <w:rFonts w:ascii="Times New Roman" w:hAnsi="Times New Roman"/>
          <w:b/>
        </w:rPr>
        <w:t>Статья 32. Полномочия Главы Поселения</w:t>
      </w:r>
    </w:p>
    <w:p w:rsidR="004E5F21" w:rsidRPr="004E5F21" w:rsidRDefault="004E5F21" w:rsidP="004E5F21">
      <w:pPr>
        <w:ind w:firstLine="708"/>
        <w:jc w:val="both"/>
        <w:rPr>
          <w:sz w:val="20"/>
          <w:szCs w:val="20"/>
        </w:rPr>
      </w:pPr>
      <w:r w:rsidRPr="004E5F21">
        <w:rPr>
          <w:sz w:val="20"/>
          <w:szCs w:val="20"/>
        </w:rPr>
        <w:t>1.4.1. часть 1.1. – исключить;</w:t>
      </w:r>
    </w:p>
    <w:p w:rsidR="004E5F21" w:rsidRPr="004E5F21" w:rsidRDefault="004E5F21" w:rsidP="004E5F21">
      <w:pPr>
        <w:ind w:firstLine="708"/>
        <w:jc w:val="both"/>
        <w:rPr>
          <w:sz w:val="20"/>
          <w:szCs w:val="20"/>
        </w:rPr>
      </w:pPr>
      <w:r w:rsidRPr="004E5F21">
        <w:rPr>
          <w:sz w:val="20"/>
          <w:szCs w:val="20"/>
        </w:rPr>
        <w:t>1.4.2. часть 1.2. – исключить;</w:t>
      </w:r>
    </w:p>
    <w:p w:rsidR="004E5F21" w:rsidRPr="004E5F21" w:rsidRDefault="004E5F21" w:rsidP="004E5F21">
      <w:pPr>
        <w:ind w:firstLine="708"/>
        <w:jc w:val="both"/>
        <w:rPr>
          <w:sz w:val="20"/>
          <w:szCs w:val="20"/>
        </w:rPr>
      </w:pPr>
      <w:r w:rsidRPr="004E5F21">
        <w:rPr>
          <w:sz w:val="20"/>
          <w:szCs w:val="20"/>
        </w:rPr>
        <w:t>1.4.3. часть 2.1. – исключить.</w:t>
      </w:r>
    </w:p>
    <w:p w:rsidR="004E5F21" w:rsidRPr="004E5F21" w:rsidRDefault="004E5F21" w:rsidP="004E5F21">
      <w:pPr>
        <w:ind w:firstLine="708"/>
        <w:jc w:val="both"/>
        <w:rPr>
          <w:sz w:val="20"/>
          <w:szCs w:val="20"/>
        </w:rPr>
      </w:pPr>
      <w:r w:rsidRPr="004E5F21">
        <w:rPr>
          <w:sz w:val="20"/>
          <w:szCs w:val="20"/>
        </w:rPr>
        <w:t xml:space="preserve">1.4.4. Нумерацию пунктов привести в соответствие с порядковым номером части 1, части 2 статьи 32 Устава. </w:t>
      </w:r>
    </w:p>
    <w:p w:rsidR="004E5F21" w:rsidRPr="004E5F21" w:rsidRDefault="004E5F21" w:rsidP="004E5F21">
      <w:pPr>
        <w:autoSpaceDE w:val="0"/>
        <w:autoSpaceDN w:val="0"/>
        <w:adjustRightInd w:val="0"/>
        <w:ind w:firstLine="709"/>
        <w:jc w:val="both"/>
        <w:rPr>
          <w:b/>
          <w:sz w:val="20"/>
          <w:szCs w:val="20"/>
        </w:rPr>
      </w:pPr>
      <w:r w:rsidRPr="004E5F21">
        <w:rPr>
          <w:b/>
          <w:sz w:val="20"/>
          <w:szCs w:val="20"/>
        </w:rPr>
        <w:t>1.5. Статья 74. Контроль и надзор за деятельностью органов местного самоуправления и должностных лиц местного самоуправления</w:t>
      </w:r>
    </w:p>
    <w:p w:rsidR="004E5F21" w:rsidRPr="004E5F21" w:rsidRDefault="004E5F21" w:rsidP="004E5F21">
      <w:pPr>
        <w:ind w:firstLine="708"/>
        <w:rPr>
          <w:rFonts w:eastAsiaTheme="minorHAnsi"/>
          <w:sz w:val="20"/>
          <w:szCs w:val="20"/>
          <w:lang w:eastAsia="en-US"/>
        </w:rPr>
      </w:pPr>
      <w:r w:rsidRPr="004E5F21">
        <w:rPr>
          <w:sz w:val="20"/>
          <w:szCs w:val="20"/>
        </w:rPr>
        <w:t xml:space="preserve">1.5.1. </w:t>
      </w:r>
      <w:r w:rsidRPr="004E5F21">
        <w:rPr>
          <w:rFonts w:eastAsiaTheme="minorHAnsi"/>
          <w:sz w:val="20"/>
          <w:szCs w:val="20"/>
          <w:lang w:eastAsia="en-US"/>
        </w:rPr>
        <w:t xml:space="preserve">дополнить </w:t>
      </w:r>
      <w:hyperlink r:id="rId11" w:history="1">
        <w:r w:rsidRPr="004E5F21">
          <w:rPr>
            <w:rFonts w:eastAsiaTheme="minorHAnsi"/>
            <w:sz w:val="20"/>
            <w:szCs w:val="20"/>
            <w:lang w:eastAsia="en-US"/>
          </w:rPr>
          <w:t>частью 4</w:t>
        </w:r>
      </w:hyperlink>
      <w:r w:rsidRPr="004E5F21">
        <w:rPr>
          <w:rFonts w:eastAsiaTheme="minorHAnsi"/>
          <w:sz w:val="20"/>
          <w:szCs w:val="20"/>
          <w:lang w:eastAsia="en-US"/>
        </w:rPr>
        <w:t xml:space="preserve"> следующего содержания:</w:t>
      </w:r>
    </w:p>
    <w:p w:rsidR="004E5F21" w:rsidRPr="004E5F21" w:rsidRDefault="004E5F21" w:rsidP="004E5F21">
      <w:pPr>
        <w:autoSpaceDE w:val="0"/>
        <w:autoSpaceDN w:val="0"/>
        <w:adjustRightInd w:val="0"/>
        <w:ind w:firstLine="720"/>
        <w:jc w:val="both"/>
        <w:rPr>
          <w:rFonts w:eastAsiaTheme="minorHAnsi"/>
          <w:sz w:val="20"/>
          <w:szCs w:val="20"/>
          <w:lang w:eastAsia="en-US"/>
        </w:rPr>
      </w:pPr>
      <w:r w:rsidRPr="004E5F21">
        <w:rPr>
          <w:rFonts w:eastAsiaTheme="minorHAnsi"/>
          <w:sz w:val="20"/>
          <w:szCs w:val="20"/>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roofErr w:type="gramStart"/>
      <w:r w:rsidRPr="004E5F21">
        <w:rPr>
          <w:rFonts w:eastAsiaTheme="minorHAnsi"/>
          <w:sz w:val="20"/>
          <w:szCs w:val="20"/>
          <w:lang w:eastAsia="en-US"/>
        </w:rPr>
        <w:t>.»</w:t>
      </w:r>
      <w:proofErr w:type="gramEnd"/>
    </w:p>
    <w:p w:rsidR="004E5F21" w:rsidRPr="004E5F21" w:rsidRDefault="004E5F21" w:rsidP="004E5F21">
      <w:pPr>
        <w:shd w:val="clear" w:color="auto" w:fill="FFFFFF"/>
        <w:tabs>
          <w:tab w:val="left" w:pos="744"/>
        </w:tabs>
        <w:ind w:firstLine="709"/>
        <w:jc w:val="both"/>
        <w:rPr>
          <w:color w:val="000000"/>
          <w:spacing w:val="3"/>
          <w:sz w:val="20"/>
          <w:szCs w:val="20"/>
        </w:rPr>
      </w:pPr>
      <w:r w:rsidRPr="004E5F21">
        <w:rPr>
          <w:sz w:val="20"/>
          <w:szCs w:val="20"/>
        </w:rPr>
        <w:tab/>
      </w:r>
      <w:r w:rsidRPr="004E5F21">
        <w:rPr>
          <w:b/>
          <w:sz w:val="20"/>
          <w:szCs w:val="20"/>
          <w:lang w:val="en-US"/>
        </w:rPr>
        <w:t>II</w:t>
      </w:r>
      <w:r w:rsidRPr="004E5F21">
        <w:rPr>
          <w:b/>
          <w:sz w:val="20"/>
          <w:szCs w:val="20"/>
        </w:rPr>
        <w:t xml:space="preserve">. </w:t>
      </w:r>
      <w:r w:rsidRPr="004E5F21">
        <w:rPr>
          <w:color w:val="000000"/>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4E5F21">
        <w:rPr>
          <w:color w:val="000000"/>
          <w:spacing w:val="3"/>
          <w:sz w:val="20"/>
          <w:szCs w:val="20"/>
        </w:rPr>
        <w:t xml:space="preserve">редоставить муниципальный правовой акт о внесении изменении в Устав </w:t>
      </w:r>
      <w:r w:rsidRPr="004E5F21">
        <w:rPr>
          <w:sz w:val="20"/>
          <w:szCs w:val="20"/>
        </w:rPr>
        <w:t>муниципального образования</w:t>
      </w:r>
      <w:r w:rsidRPr="004E5F21">
        <w:rPr>
          <w:color w:val="000000"/>
          <w:spacing w:val="3"/>
          <w:sz w:val="20"/>
          <w:szCs w:val="20"/>
        </w:rPr>
        <w:t xml:space="preserve"> «</w:t>
      </w:r>
      <w:proofErr w:type="spellStart"/>
      <w:r w:rsidRPr="004E5F21">
        <w:rPr>
          <w:color w:val="000000"/>
          <w:spacing w:val="3"/>
          <w:sz w:val="20"/>
          <w:szCs w:val="20"/>
        </w:rPr>
        <w:t>Новонукутское</w:t>
      </w:r>
      <w:proofErr w:type="spellEnd"/>
      <w:r w:rsidRPr="004E5F21">
        <w:rPr>
          <w:color w:val="000000"/>
          <w:spacing w:val="3"/>
          <w:sz w:val="20"/>
          <w:szCs w:val="20"/>
        </w:rPr>
        <w:t>» на государственную регистрацию в Управление Министерства юстиции Российской Федерации по Иркутской области в течение 15 дней.</w:t>
      </w:r>
    </w:p>
    <w:p w:rsidR="004E5F21" w:rsidRPr="004E5F21" w:rsidRDefault="004E5F21" w:rsidP="004E5F21">
      <w:pPr>
        <w:shd w:val="clear" w:color="auto" w:fill="FFFFFF"/>
        <w:tabs>
          <w:tab w:val="left" w:pos="869"/>
          <w:tab w:val="left" w:leader="underscore" w:pos="6566"/>
        </w:tabs>
        <w:ind w:firstLine="709"/>
        <w:jc w:val="both"/>
        <w:rPr>
          <w:sz w:val="20"/>
          <w:szCs w:val="20"/>
        </w:rPr>
      </w:pPr>
      <w:r w:rsidRPr="004E5F21">
        <w:rPr>
          <w:b/>
          <w:sz w:val="20"/>
          <w:szCs w:val="20"/>
        </w:rPr>
        <w:tab/>
      </w:r>
      <w:r w:rsidRPr="004E5F21">
        <w:rPr>
          <w:b/>
          <w:sz w:val="20"/>
          <w:szCs w:val="20"/>
          <w:lang w:val="en-US"/>
        </w:rPr>
        <w:t>III</w:t>
      </w:r>
      <w:r w:rsidRPr="004E5F21">
        <w:rPr>
          <w:b/>
          <w:color w:val="000000"/>
          <w:spacing w:val="3"/>
          <w:sz w:val="20"/>
          <w:szCs w:val="20"/>
        </w:rPr>
        <w:t>.</w:t>
      </w:r>
      <w:r w:rsidRPr="004E5F21">
        <w:rPr>
          <w:color w:val="000000"/>
          <w:spacing w:val="3"/>
          <w:sz w:val="20"/>
          <w:szCs w:val="20"/>
        </w:rPr>
        <w:t xml:space="preserve"> Главе</w:t>
      </w:r>
      <w:r w:rsidRPr="004E5F21">
        <w:rPr>
          <w:color w:val="000000"/>
          <w:sz w:val="20"/>
          <w:szCs w:val="20"/>
        </w:rPr>
        <w:t xml:space="preserve"> муниципального образования «</w:t>
      </w:r>
      <w:proofErr w:type="spellStart"/>
      <w:r w:rsidRPr="004E5F21">
        <w:rPr>
          <w:color w:val="000000"/>
          <w:sz w:val="20"/>
          <w:szCs w:val="20"/>
        </w:rPr>
        <w:t>Новонукутское</w:t>
      </w:r>
      <w:proofErr w:type="spellEnd"/>
      <w:r w:rsidRPr="004E5F21">
        <w:rPr>
          <w:color w:val="000000"/>
          <w:sz w:val="20"/>
          <w:szCs w:val="20"/>
        </w:rPr>
        <w:t xml:space="preserve">» </w:t>
      </w:r>
      <w:r w:rsidRPr="004E5F21">
        <w:rPr>
          <w:color w:val="000000"/>
          <w:spacing w:val="1"/>
          <w:sz w:val="20"/>
          <w:szCs w:val="20"/>
        </w:rPr>
        <w:t>опубликовать муниципальный правовой акт о внесении изменений и дополнений в устав  муниципального образования «</w:t>
      </w:r>
      <w:proofErr w:type="spellStart"/>
      <w:r w:rsidRPr="004E5F21">
        <w:rPr>
          <w:color w:val="000000"/>
          <w:spacing w:val="1"/>
          <w:sz w:val="20"/>
          <w:szCs w:val="20"/>
        </w:rPr>
        <w:t>Новонукутское</w:t>
      </w:r>
      <w:proofErr w:type="spellEnd"/>
      <w:r w:rsidRPr="004E5F21">
        <w:rPr>
          <w:color w:val="000000"/>
          <w:spacing w:val="1"/>
          <w:sz w:val="20"/>
          <w:szCs w:val="20"/>
        </w:rPr>
        <w:t xml:space="preserve">» </w:t>
      </w:r>
      <w:r w:rsidRPr="004E5F21">
        <w:rPr>
          <w:color w:val="000000"/>
          <w:spacing w:val="-6"/>
          <w:sz w:val="20"/>
          <w:szCs w:val="20"/>
        </w:rPr>
        <w:t>после</w:t>
      </w:r>
      <w:r w:rsidRPr="004E5F21">
        <w:rPr>
          <w:sz w:val="20"/>
          <w:szCs w:val="20"/>
        </w:rPr>
        <w:t xml:space="preserve"> </w:t>
      </w:r>
      <w:r w:rsidRPr="004E5F21">
        <w:rPr>
          <w:color w:val="000000"/>
          <w:spacing w:val="-1"/>
          <w:sz w:val="20"/>
          <w:szCs w:val="20"/>
        </w:rPr>
        <w:t xml:space="preserve">государственной регистрации в течение 7 дней </w:t>
      </w:r>
      <w:r w:rsidRPr="004E5F21">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4E5F21">
        <w:rPr>
          <w:sz w:val="20"/>
          <w:szCs w:val="20"/>
        </w:rPr>
        <w:t>Новонукутское</w:t>
      </w:r>
      <w:proofErr w:type="spellEnd"/>
      <w:r w:rsidRPr="004E5F21">
        <w:rPr>
          <w:sz w:val="20"/>
          <w:szCs w:val="20"/>
        </w:rPr>
        <w:t>» и для включения указанных сведений в государственный реестр уставов муниципальных образований Иркутской области.</w:t>
      </w:r>
    </w:p>
    <w:p w:rsidR="004E5F21" w:rsidRPr="004E5F21" w:rsidRDefault="004E5F21" w:rsidP="004E5F21">
      <w:pPr>
        <w:shd w:val="clear" w:color="auto" w:fill="FFFFFF"/>
        <w:tabs>
          <w:tab w:val="left" w:pos="869"/>
          <w:tab w:val="left" w:leader="underscore" w:pos="6566"/>
        </w:tabs>
        <w:ind w:firstLine="709"/>
        <w:jc w:val="both"/>
        <w:rPr>
          <w:color w:val="000000"/>
          <w:spacing w:val="1"/>
          <w:sz w:val="20"/>
          <w:szCs w:val="20"/>
        </w:rPr>
      </w:pPr>
      <w:r w:rsidRPr="004E5F21">
        <w:rPr>
          <w:b/>
          <w:color w:val="000000"/>
          <w:spacing w:val="-9"/>
          <w:sz w:val="20"/>
          <w:szCs w:val="20"/>
          <w:lang w:val="en-US"/>
        </w:rPr>
        <w:t>IV</w:t>
      </w:r>
      <w:r w:rsidRPr="004E5F21">
        <w:rPr>
          <w:b/>
          <w:color w:val="000000"/>
          <w:spacing w:val="-9"/>
          <w:sz w:val="20"/>
          <w:szCs w:val="20"/>
        </w:rPr>
        <w:t>.</w:t>
      </w:r>
      <w:r w:rsidRPr="004E5F21">
        <w:rPr>
          <w:color w:val="000000"/>
          <w:spacing w:val="1"/>
          <w:sz w:val="20"/>
          <w:szCs w:val="20"/>
        </w:rPr>
        <w:t xml:space="preserve"> </w:t>
      </w:r>
      <w:r w:rsidRPr="004E5F21">
        <w:rPr>
          <w:color w:val="000000"/>
          <w:spacing w:val="-1"/>
          <w:sz w:val="20"/>
          <w:szCs w:val="20"/>
        </w:rPr>
        <w:t xml:space="preserve">Настоящее решение вступает в силу после государственной регистрации и </w:t>
      </w:r>
      <w:r w:rsidRPr="004E5F21">
        <w:rPr>
          <w:color w:val="000000"/>
          <w:spacing w:val="1"/>
          <w:sz w:val="20"/>
          <w:szCs w:val="20"/>
        </w:rPr>
        <w:t>опубликования в «</w:t>
      </w:r>
      <w:proofErr w:type="spellStart"/>
      <w:r w:rsidRPr="004E5F21">
        <w:rPr>
          <w:color w:val="000000"/>
          <w:spacing w:val="1"/>
          <w:sz w:val="20"/>
          <w:szCs w:val="20"/>
        </w:rPr>
        <w:t>Новонукутском</w:t>
      </w:r>
      <w:proofErr w:type="spellEnd"/>
      <w:r w:rsidRPr="004E5F21">
        <w:rPr>
          <w:color w:val="000000"/>
          <w:spacing w:val="1"/>
          <w:sz w:val="20"/>
          <w:szCs w:val="20"/>
        </w:rPr>
        <w:t xml:space="preserve"> вестнике».</w:t>
      </w:r>
    </w:p>
    <w:p w:rsidR="004E5F21" w:rsidRPr="004E5F21" w:rsidRDefault="004E5F21" w:rsidP="004E5F21">
      <w:pPr>
        <w:jc w:val="both"/>
        <w:rPr>
          <w:sz w:val="20"/>
          <w:szCs w:val="20"/>
        </w:rPr>
      </w:pPr>
      <w:r w:rsidRPr="004E5F21">
        <w:rPr>
          <w:sz w:val="20"/>
          <w:szCs w:val="20"/>
        </w:rPr>
        <w:tab/>
      </w:r>
      <w:proofErr w:type="gramStart"/>
      <w:r w:rsidRPr="004E5F21">
        <w:rPr>
          <w:b/>
          <w:sz w:val="20"/>
          <w:szCs w:val="20"/>
          <w:lang w:val="en-US"/>
        </w:rPr>
        <w:t>V</w:t>
      </w:r>
      <w:r w:rsidRPr="004E5F21">
        <w:rPr>
          <w:b/>
          <w:sz w:val="20"/>
          <w:szCs w:val="20"/>
        </w:rPr>
        <w:t xml:space="preserve">. </w:t>
      </w:r>
      <w:r w:rsidRPr="004E5F21">
        <w:rPr>
          <w:sz w:val="20"/>
          <w:szCs w:val="20"/>
        </w:rPr>
        <w:t>Ответственность за исполнение настоящего решения возложить на Главу муниципального образования «</w:t>
      </w:r>
      <w:proofErr w:type="spellStart"/>
      <w:r w:rsidRPr="004E5F21">
        <w:rPr>
          <w:sz w:val="20"/>
          <w:szCs w:val="20"/>
        </w:rPr>
        <w:t>Новонукутское</w:t>
      </w:r>
      <w:proofErr w:type="spellEnd"/>
      <w:r w:rsidRPr="004E5F21">
        <w:rPr>
          <w:sz w:val="20"/>
          <w:szCs w:val="20"/>
        </w:rPr>
        <w:t>».</w:t>
      </w:r>
      <w:proofErr w:type="gramEnd"/>
    </w:p>
    <w:p w:rsidR="004E5F21" w:rsidRPr="004E5F21" w:rsidRDefault="004E5F21" w:rsidP="004E5F21">
      <w:pPr>
        <w:jc w:val="both"/>
        <w:rPr>
          <w:sz w:val="20"/>
          <w:szCs w:val="20"/>
        </w:rPr>
      </w:pPr>
    </w:p>
    <w:p w:rsidR="004E5F21" w:rsidRPr="004E5F21" w:rsidRDefault="004E5F21" w:rsidP="004E5F21">
      <w:pPr>
        <w:jc w:val="both"/>
        <w:outlineLvl w:val="0"/>
        <w:rPr>
          <w:sz w:val="20"/>
          <w:szCs w:val="20"/>
        </w:rPr>
      </w:pPr>
      <w:r w:rsidRPr="004E5F21">
        <w:rPr>
          <w:sz w:val="20"/>
          <w:szCs w:val="20"/>
        </w:rPr>
        <w:t xml:space="preserve">Председатель Думы </w:t>
      </w:r>
      <w:proofErr w:type="gramStart"/>
      <w:r w:rsidRPr="004E5F21">
        <w:rPr>
          <w:sz w:val="20"/>
          <w:szCs w:val="20"/>
        </w:rPr>
        <w:t>муниципального</w:t>
      </w:r>
      <w:proofErr w:type="gramEnd"/>
      <w:r w:rsidRPr="004E5F21">
        <w:rPr>
          <w:sz w:val="20"/>
          <w:szCs w:val="20"/>
        </w:rPr>
        <w:t xml:space="preserve"> </w:t>
      </w:r>
    </w:p>
    <w:p w:rsidR="004E5F21" w:rsidRPr="004E5F21" w:rsidRDefault="004E5F21" w:rsidP="004E5F21">
      <w:pPr>
        <w:jc w:val="both"/>
        <w:outlineLvl w:val="0"/>
        <w:rPr>
          <w:sz w:val="20"/>
          <w:szCs w:val="20"/>
        </w:rPr>
      </w:pPr>
      <w:r w:rsidRPr="004E5F21">
        <w:rPr>
          <w:sz w:val="20"/>
          <w:szCs w:val="20"/>
        </w:rPr>
        <w:t>образования «</w:t>
      </w:r>
      <w:proofErr w:type="spellStart"/>
      <w:r w:rsidRPr="004E5F21">
        <w:rPr>
          <w:sz w:val="20"/>
          <w:szCs w:val="20"/>
        </w:rPr>
        <w:t>Новонукутское</w:t>
      </w:r>
      <w:proofErr w:type="spellEnd"/>
      <w:r w:rsidRPr="004E5F21">
        <w:rPr>
          <w:sz w:val="20"/>
          <w:szCs w:val="20"/>
        </w:rPr>
        <w:t>»,</w:t>
      </w:r>
    </w:p>
    <w:p w:rsidR="004E5F21" w:rsidRPr="004E5F21" w:rsidRDefault="004E5F21" w:rsidP="004E5F21">
      <w:pPr>
        <w:jc w:val="both"/>
        <w:outlineLvl w:val="0"/>
        <w:rPr>
          <w:sz w:val="20"/>
          <w:szCs w:val="20"/>
        </w:rPr>
      </w:pPr>
      <w:r w:rsidRPr="004E5F21">
        <w:rPr>
          <w:sz w:val="20"/>
          <w:szCs w:val="20"/>
        </w:rPr>
        <w:t xml:space="preserve">глава </w:t>
      </w:r>
      <w:proofErr w:type="gramStart"/>
      <w:r w:rsidRPr="004E5F21">
        <w:rPr>
          <w:sz w:val="20"/>
          <w:szCs w:val="20"/>
        </w:rPr>
        <w:t>муниципального</w:t>
      </w:r>
      <w:proofErr w:type="gramEnd"/>
      <w:r w:rsidRPr="004E5F21">
        <w:rPr>
          <w:sz w:val="20"/>
          <w:szCs w:val="20"/>
        </w:rPr>
        <w:t xml:space="preserve"> </w:t>
      </w:r>
    </w:p>
    <w:p w:rsidR="004E5F21" w:rsidRPr="004E5F21" w:rsidRDefault="004E5F21" w:rsidP="004E5F21">
      <w:pPr>
        <w:jc w:val="both"/>
        <w:rPr>
          <w:sz w:val="20"/>
          <w:szCs w:val="20"/>
        </w:rPr>
      </w:pPr>
      <w:r w:rsidRPr="004E5F21">
        <w:rPr>
          <w:sz w:val="20"/>
          <w:szCs w:val="20"/>
        </w:rPr>
        <w:t>образования «</w:t>
      </w:r>
      <w:proofErr w:type="spellStart"/>
      <w:r w:rsidRPr="004E5F21">
        <w:rPr>
          <w:sz w:val="20"/>
          <w:szCs w:val="20"/>
        </w:rPr>
        <w:t>Новонукутское</w:t>
      </w:r>
      <w:proofErr w:type="spellEnd"/>
      <w:r w:rsidRPr="004E5F21">
        <w:rPr>
          <w:sz w:val="20"/>
          <w:szCs w:val="20"/>
        </w:rPr>
        <w:t>»</w:t>
      </w:r>
      <w:r w:rsidRPr="004E5F21">
        <w:rPr>
          <w:sz w:val="20"/>
          <w:szCs w:val="20"/>
        </w:rPr>
        <w:tab/>
      </w:r>
      <w:r w:rsidRPr="004E5F21">
        <w:rPr>
          <w:sz w:val="20"/>
          <w:szCs w:val="20"/>
        </w:rPr>
        <w:tab/>
      </w:r>
      <w:r w:rsidRPr="004E5F21">
        <w:rPr>
          <w:sz w:val="20"/>
          <w:szCs w:val="20"/>
        </w:rPr>
        <w:tab/>
      </w:r>
      <w:r w:rsidRPr="004E5F21">
        <w:rPr>
          <w:sz w:val="20"/>
          <w:szCs w:val="20"/>
        </w:rPr>
        <w:tab/>
      </w:r>
      <w:r w:rsidRPr="004E5F21">
        <w:rPr>
          <w:sz w:val="20"/>
          <w:szCs w:val="20"/>
        </w:rPr>
        <w:tab/>
      </w:r>
      <w:r w:rsidRPr="004E5F21">
        <w:rPr>
          <w:sz w:val="20"/>
          <w:szCs w:val="20"/>
        </w:rPr>
        <w:tab/>
      </w:r>
      <w:r w:rsidRPr="004E5F21">
        <w:rPr>
          <w:sz w:val="20"/>
          <w:szCs w:val="20"/>
        </w:rPr>
        <w:tab/>
        <w:t xml:space="preserve">О.Н. </w:t>
      </w:r>
      <w:proofErr w:type="spellStart"/>
      <w:r w:rsidRPr="004E5F21">
        <w:rPr>
          <w:sz w:val="20"/>
          <w:szCs w:val="20"/>
        </w:rPr>
        <w:t>Кархова</w:t>
      </w:r>
      <w:proofErr w:type="spellEnd"/>
    </w:p>
    <w:p w:rsidR="004E5F21" w:rsidRPr="004E5F21" w:rsidRDefault="004E5F21" w:rsidP="004E5F21">
      <w:pPr>
        <w:jc w:val="both"/>
        <w:rPr>
          <w:sz w:val="20"/>
          <w:szCs w:val="20"/>
        </w:rPr>
      </w:pPr>
    </w:p>
    <w:p w:rsidR="00051B8E" w:rsidRPr="00051B8E" w:rsidRDefault="00051B8E" w:rsidP="00051B8E">
      <w:pPr>
        <w:keepNext/>
        <w:jc w:val="center"/>
        <w:outlineLvl w:val="2"/>
        <w:rPr>
          <w:b/>
          <w:spacing w:val="30"/>
          <w:sz w:val="20"/>
          <w:szCs w:val="20"/>
        </w:rPr>
      </w:pPr>
      <w:bookmarkStart w:id="0" w:name="Par1"/>
      <w:bookmarkEnd w:id="0"/>
      <w:r w:rsidRPr="00051B8E">
        <w:rPr>
          <w:b/>
          <w:spacing w:val="30"/>
          <w:sz w:val="20"/>
          <w:szCs w:val="20"/>
        </w:rPr>
        <w:t>РОССИЙСКАЯ ФЕДЕРАЦИЯ</w:t>
      </w:r>
    </w:p>
    <w:p w:rsidR="00051B8E" w:rsidRPr="00051B8E" w:rsidRDefault="00051B8E" w:rsidP="00051B8E">
      <w:pPr>
        <w:keepNext/>
        <w:jc w:val="center"/>
        <w:outlineLvl w:val="2"/>
        <w:rPr>
          <w:b/>
          <w:spacing w:val="30"/>
          <w:sz w:val="20"/>
          <w:szCs w:val="20"/>
        </w:rPr>
      </w:pPr>
      <w:r w:rsidRPr="00051B8E">
        <w:rPr>
          <w:b/>
          <w:spacing w:val="30"/>
          <w:sz w:val="20"/>
          <w:szCs w:val="20"/>
        </w:rPr>
        <w:t>ИРКУТСКАЯ ОБЛАСТЬ</w:t>
      </w:r>
    </w:p>
    <w:p w:rsidR="00051B8E" w:rsidRPr="00051B8E" w:rsidRDefault="00051B8E" w:rsidP="00051B8E">
      <w:pPr>
        <w:keepNext/>
        <w:jc w:val="center"/>
        <w:outlineLvl w:val="2"/>
        <w:rPr>
          <w:b/>
          <w:spacing w:val="30"/>
          <w:sz w:val="20"/>
          <w:szCs w:val="20"/>
        </w:rPr>
      </w:pPr>
      <w:r w:rsidRPr="00051B8E">
        <w:rPr>
          <w:b/>
          <w:spacing w:val="30"/>
          <w:sz w:val="20"/>
          <w:szCs w:val="20"/>
        </w:rPr>
        <w:t>Муниципальное образование «</w:t>
      </w:r>
      <w:proofErr w:type="spellStart"/>
      <w:r w:rsidRPr="00051B8E">
        <w:rPr>
          <w:b/>
          <w:spacing w:val="30"/>
          <w:sz w:val="20"/>
          <w:szCs w:val="20"/>
        </w:rPr>
        <w:t>Новонукутское</w:t>
      </w:r>
      <w:proofErr w:type="spellEnd"/>
      <w:r w:rsidRPr="00051B8E">
        <w:rPr>
          <w:b/>
          <w:spacing w:val="30"/>
          <w:sz w:val="20"/>
          <w:szCs w:val="20"/>
        </w:rPr>
        <w:t>»</w:t>
      </w:r>
    </w:p>
    <w:p w:rsidR="00051B8E" w:rsidRPr="00051B8E" w:rsidRDefault="00051B8E" w:rsidP="00051B8E">
      <w:pPr>
        <w:jc w:val="center"/>
        <w:rPr>
          <w:sz w:val="20"/>
          <w:szCs w:val="20"/>
        </w:rPr>
      </w:pPr>
    </w:p>
    <w:p w:rsidR="00051B8E" w:rsidRPr="00051B8E" w:rsidRDefault="00051B8E" w:rsidP="00051B8E">
      <w:pPr>
        <w:keepNext/>
        <w:jc w:val="center"/>
        <w:outlineLvl w:val="0"/>
        <w:rPr>
          <w:b/>
          <w:spacing w:val="38"/>
          <w:sz w:val="20"/>
          <w:szCs w:val="20"/>
        </w:rPr>
      </w:pPr>
      <w:r w:rsidRPr="00051B8E">
        <w:rPr>
          <w:b/>
          <w:spacing w:val="38"/>
          <w:sz w:val="20"/>
          <w:szCs w:val="20"/>
        </w:rPr>
        <w:t>ПОСТАНОВЛЕНИЕ</w:t>
      </w:r>
    </w:p>
    <w:p w:rsidR="00051B8E" w:rsidRPr="00051B8E" w:rsidRDefault="00051B8E" w:rsidP="00051B8E">
      <w:pPr>
        <w:jc w:val="center"/>
        <w:rPr>
          <w:b/>
          <w:sz w:val="20"/>
          <w:szCs w:val="20"/>
        </w:rPr>
      </w:pPr>
    </w:p>
    <w:p w:rsidR="00051B8E" w:rsidRPr="00051B8E" w:rsidRDefault="00051B8E" w:rsidP="00051B8E">
      <w:pPr>
        <w:tabs>
          <w:tab w:val="center" w:pos="4677"/>
          <w:tab w:val="left" w:pos="6705"/>
        </w:tabs>
        <w:jc w:val="center"/>
        <w:rPr>
          <w:sz w:val="20"/>
          <w:szCs w:val="20"/>
        </w:rPr>
      </w:pPr>
      <w:r w:rsidRPr="00051B8E">
        <w:rPr>
          <w:sz w:val="20"/>
          <w:szCs w:val="20"/>
        </w:rPr>
        <w:t xml:space="preserve">от 12 декабря 2016 г.                       № 443                                п. </w:t>
      </w:r>
      <w:proofErr w:type="spellStart"/>
      <w:r w:rsidRPr="00051B8E">
        <w:rPr>
          <w:sz w:val="20"/>
          <w:szCs w:val="20"/>
        </w:rPr>
        <w:t>Новонукутский</w:t>
      </w:r>
      <w:proofErr w:type="spellEnd"/>
    </w:p>
    <w:p w:rsidR="00051B8E" w:rsidRPr="00051B8E" w:rsidRDefault="00051B8E" w:rsidP="00051B8E">
      <w:pPr>
        <w:jc w:val="both"/>
        <w:outlineLvl w:val="1"/>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941"/>
      </w:tblGrid>
      <w:tr w:rsidR="00051B8E" w:rsidRPr="00051B8E" w:rsidTr="004B3A63">
        <w:tc>
          <w:tcPr>
            <w:tcW w:w="7196" w:type="dxa"/>
          </w:tcPr>
          <w:p w:rsidR="00051B8E" w:rsidRPr="00051B8E" w:rsidRDefault="00051B8E" w:rsidP="004B3A63">
            <w:pPr>
              <w:jc w:val="both"/>
              <w:outlineLvl w:val="1"/>
              <w:rPr>
                <w:b/>
                <w:sz w:val="20"/>
                <w:szCs w:val="20"/>
              </w:rPr>
            </w:pPr>
            <w:r w:rsidRPr="00051B8E">
              <w:rPr>
                <w:b/>
                <w:sz w:val="20"/>
                <w:szCs w:val="20"/>
              </w:rPr>
              <w:t>Об утверждении положения о порядке определения размера арендной платы за земельные участки, находящиеся в  собственности муниципального образования «</w:t>
            </w:r>
            <w:proofErr w:type="spellStart"/>
            <w:r w:rsidRPr="00051B8E">
              <w:rPr>
                <w:b/>
                <w:sz w:val="20"/>
                <w:szCs w:val="20"/>
              </w:rPr>
              <w:t>Новонукутское</w:t>
            </w:r>
            <w:proofErr w:type="spellEnd"/>
            <w:r w:rsidRPr="00051B8E">
              <w:rPr>
                <w:b/>
                <w:sz w:val="20"/>
                <w:szCs w:val="20"/>
              </w:rPr>
              <w:t>»</w:t>
            </w:r>
          </w:p>
        </w:tc>
        <w:tc>
          <w:tcPr>
            <w:tcW w:w="2941" w:type="dxa"/>
          </w:tcPr>
          <w:p w:rsidR="00051B8E" w:rsidRPr="00051B8E" w:rsidRDefault="00051B8E" w:rsidP="004B3A63">
            <w:pPr>
              <w:jc w:val="both"/>
              <w:outlineLvl w:val="1"/>
              <w:rPr>
                <w:sz w:val="20"/>
                <w:szCs w:val="20"/>
              </w:rPr>
            </w:pPr>
          </w:p>
        </w:tc>
      </w:tr>
    </w:tbl>
    <w:p w:rsidR="00051B8E" w:rsidRPr="00051B8E" w:rsidRDefault="00051B8E" w:rsidP="00051B8E">
      <w:pPr>
        <w:jc w:val="both"/>
        <w:outlineLvl w:val="1"/>
        <w:rPr>
          <w:sz w:val="20"/>
          <w:szCs w:val="20"/>
        </w:rPr>
      </w:pPr>
    </w:p>
    <w:p w:rsidR="00051B8E" w:rsidRPr="00051B8E" w:rsidRDefault="00051B8E" w:rsidP="00051B8E">
      <w:pPr>
        <w:ind w:firstLine="709"/>
        <w:jc w:val="both"/>
        <w:rPr>
          <w:sz w:val="20"/>
          <w:szCs w:val="20"/>
        </w:rPr>
      </w:pPr>
      <w:r w:rsidRPr="00051B8E">
        <w:rPr>
          <w:sz w:val="20"/>
          <w:szCs w:val="20"/>
        </w:rPr>
        <w:t xml:space="preserve">В соответствии с </w:t>
      </w:r>
      <w:hyperlink r:id="rId12" w:history="1">
        <w:r w:rsidRPr="00051B8E">
          <w:rPr>
            <w:sz w:val="20"/>
            <w:szCs w:val="20"/>
          </w:rPr>
          <w:t>подпунктом 3 пункта 3 статьи 39.</w:t>
        </w:r>
      </w:hyperlink>
      <w:r w:rsidRPr="00051B8E">
        <w:rPr>
          <w:sz w:val="20"/>
          <w:szCs w:val="20"/>
        </w:rPr>
        <w:t>7  Земельного кодекса Российской Федерации, администрация</w:t>
      </w:r>
    </w:p>
    <w:p w:rsidR="00051B8E" w:rsidRPr="00051B8E" w:rsidRDefault="00051B8E" w:rsidP="00051B8E">
      <w:pPr>
        <w:jc w:val="center"/>
        <w:rPr>
          <w:sz w:val="20"/>
          <w:szCs w:val="20"/>
        </w:rPr>
      </w:pPr>
      <w:r w:rsidRPr="00051B8E">
        <w:rPr>
          <w:sz w:val="20"/>
          <w:szCs w:val="20"/>
        </w:rPr>
        <w:t>ПОСТАНОВЛЯЕТ:</w:t>
      </w:r>
    </w:p>
    <w:p w:rsidR="00051B8E" w:rsidRPr="00051B8E" w:rsidRDefault="00051B8E" w:rsidP="00051B8E">
      <w:pPr>
        <w:ind w:firstLine="709"/>
        <w:jc w:val="both"/>
        <w:rPr>
          <w:sz w:val="20"/>
          <w:szCs w:val="20"/>
        </w:rPr>
      </w:pPr>
      <w:r w:rsidRPr="00051B8E">
        <w:rPr>
          <w:sz w:val="20"/>
          <w:szCs w:val="20"/>
        </w:rPr>
        <w:t xml:space="preserve">1. Утвердить прилагаемое </w:t>
      </w:r>
      <w:hyperlink r:id="rId13" w:anchor="p28" w:tooltip="Ссылка на текущий документ" w:history="1">
        <w:proofErr w:type="gramStart"/>
        <w:r w:rsidRPr="00051B8E">
          <w:rPr>
            <w:sz w:val="20"/>
            <w:szCs w:val="20"/>
          </w:rPr>
          <w:t>П</w:t>
        </w:r>
        <w:proofErr w:type="gramEnd"/>
      </w:hyperlink>
      <w:r w:rsidRPr="00051B8E">
        <w:rPr>
          <w:sz w:val="20"/>
          <w:szCs w:val="20"/>
        </w:rPr>
        <w:t>оложение о порядке определения размера арендной платы за земельные участки, находящиеся в собственности муниципального образования «</w:t>
      </w:r>
      <w:proofErr w:type="spellStart"/>
      <w:r w:rsidRPr="00051B8E">
        <w:rPr>
          <w:sz w:val="20"/>
          <w:szCs w:val="20"/>
        </w:rPr>
        <w:t>Новонукутское</w:t>
      </w:r>
      <w:proofErr w:type="spellEnd"/>
      <w:r w:rsidRPr="00051B8E">
        <w:rPr>
          <w:sz w:val="20"/>
          <w:szCs w:val="20"/>
        </w:rPr>
        <w:t>».</w:t>
      </w:r>
    </w:p>
    <w:p w:rsidR="00051B8E" w:rsidRPr="00051B8E" w:rsidRDefault="00051B8E" w:rsidP="00051B8E">
      <w:pPr>
        <w:ind w:firstLine="709"/>
        <w:jc w:val="both"/>
        <w:rPr>
          <w:sz w:val="20"/>
          <w:szCs w:val="20"/>
        </w:rPr>
      </w:pPr>
      <w:r w:rsidRPr="00051B8E">
        <w:rPr>
          <w:sz w:val="20"/>
          <w:szCs w:val="20"/>
        </w:rPr>
        <w:t>2. Настоящее постановление распространяется на правоотношения, возникшие с 1 марта 2015 года.</w:t>
      </w:r>
    </w:p>
    <w:p w:rsidR="00051B8E" w:rsidRPr="00051B8E" w:rsidRDefault="00051B8E" w:rsidP="00051B8E">
      <w:pPr>
        <w:ind w:firstLine="709"/>
        <w:jc w:val="both"/>
        <w:rPr>
          <w:sz w:val="20"/>
          <w:szCs w:val="20"/>
        </w:rPr>
      </w:pPr>
      <w:r w:rsidRPr="00051B8E">
        <w:rPr>
          <w:sz w:val="20"/>
          <w:szCs w:val="20"/>
        </w:rPr>
        <w:t>3. Настоящее постановление подлежит официальному опубликованию.</w:t>
      </w:r>
    </w:p>
    <w:p w:rsidR="00051B8E" w:rsidRPr="00051B8E" w:rsidRDefault="00051B8E" w:rsidP="00051B8E">
      <w:pPr>
        <w:jc w:val="both"/>
        <w:rPr>
          <w:sz w:val="20"/>
          <w:szCs w:val="20"/>
        </w:rPr>
      </w:pPr>
    </w:p>
    <w:p w:rsidR="00051B8E" w:rsidRPr="00051B8E" w:rsidRDefault="00051B8E" w:rsidP="00051B8E">
      <w:pPr>
        <w:jc w:val="center"/>
        <w:rPr>
          <w:sz w:val="20"/>
          <w:szCs w:val="20"/>
        </w:rPr>
      </w:pPr>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051B8E" w:rsidRDefault="00051B8E" w:rsidP="00051B8E">
      <w:pPr>
        <w:jc w:val="both"/>
        <w:rPr>
          <w:sz w:val="20"/>
          <w:szCs w:val="20"/>
        </w:rPr>
      </w:pPr>
    </w:p>
    <w:p w:rsidR="00051B8E" w:rsidRPr="00051B8E" w:rsidRDefault="00051B8E" w:rsidP="00051B8E">
      <w:pPr>
        <w:jc w:val="right"/>
        <w:rPr>
          <w:sz w:val="20"/>
          <w:szCs w:val="20"/>
        </w:rPr>
      </w:pPr>
      <w:r w:rsidRPr="00051B8E">
        <w:rPr>
          <w:sz w:val="20"/>
          <w:szCs w:val="20"/>
        </w:rPr>
        <w:t>Утверждено</w:t>
      </w:r>
    </w:p>
    <w:p w:rsidR="00051B8E" w:rsidRPr="00051B8E" w:rsidRDefault="00051B8E" w:rsidP="00051B8E">
      <w:pPr>
        <w:jc w:val="right"/>
        <w:rPr>
          <w:sz w:val="20"/>
          <w:szCs w:val="20"/>
        </w:rPr>
      </w:pPr>
      <w:r w:rsidRPr="00051B8E">
        <w:rPr>
          <w:sz w:val="20"/>
          <w:szCs w:val="20"/>
        </w:rPr>
        <w:t>постановлением администрации</w:t>
      </w:r>
    </w:p>
    <w:p w:rsidR="00051B8E" w:rsidRPr="00051B8E" w:rsidRDefault="00051B8E" w:rsidP="00051B8E">
      <w:pPr>
        <w:jc w:val="right"/>
        <w:rPr>
          <w:sz w:val="20"/>
          <w:szCs w:val="20"/>
        </w:rPr>
      </w:pPr>
      <w:r w:rsidRPr="00051B8E">
        <w:rPr>
          <w:sz w:val="20"/>
          <w:szCs w:val="20"/>
        </w:rPr>
        <w:t>муниципального образования «</w:t>
      </w:r>
      <w:proofErr w:type="spellStart"/>
      <w:r w:rsidRPr="00051B8E">
        <w:rPr>
          <w:sz w:val="20"/>
          <w:szCs w:val="20"/>
        </w:rPr>
        <w:t>Новонукутское</w:t>
      </w:r>
      <w:proofErr w:type="spellEnd"/>
      <w:r w:rsidRPr="00051B8E">
        <w:rPr>
          <w:sz w:val="20"/>
          <w:szCs w:val="20"/>
        </w:rPr>
        <w:t>»</w:t>
      </w:r>
    </w:p>
    <w:p w:rsidR="00051B8E" w:rsidRPr="00051B8E" w:rsidRDefault="00051B8E" w:rsidP="00051B8E">
      <w:pPr>
        <w:jc w:val="right"/>
        <w:rPr>
          <w:sz w:val="20"/>
          <w:szCs w:val="20"/>
        </w:rPr>
      </w:pPr>
      <w:r w:rsidRPr="00051B8E">
        <w:rPr>
          <w:sz w:val="20"/>
          <w:szCs w:val="20"/>
        </w:rPr>
        <w:lastRenderedPageBreak/>
        <w:t>от 12 декабря 2016 г. № 443</w:t>
      </w:r>
    </w:p>
    <w:p w:rsidR="00051B8E" w:rsidRPr="00051B8E" w:rsidRDefault="00051B8E" w:rsidP="00051B8E">
      <w:pPr>
        <w:widowControl w:val="0"/>
        <w:autoSpaceDE w:val="0"/>
        <w:autoSpaceDN w:val="0"/>
        <w:adjustRightInd w:val="0"/>
        <w:jc w:val="both"/>
        <w:rPr>
          <w:sz w:val="20"/>
          <w:szCs w:val="20"/>
        </w:rPr>
      </w:pPr>
    </w:p>
    <w:p w:rsidR="00051B8E" w:rsidRPr="00051B8E" w:rsidRDefault="00051B8E" w:rsidP="00051B8E">
      <w:pPr>
        <w:widowControl w:val="0"/>
        <w:autoSpaceDE w:val="0"/>
        <w:autoSpaceDN w:val="0"/>
        <w:adjustRightInd w:val="0"/>
        <w:jc w:val="center"/>
        <w:rPr>
          <w:b/>
          <w:bCs/>
          <w:sz w:val="20"/>
          <w:szCs w:val="20"/>
        </w:rPr>
      </w:pPr>
      <w:bookmarkStart w:id="1" w:name="Par35"/>
      <w:bookmarkEnd w:id="1"/>
      <w:r w:rsidRPr="00051B8E">
        <w:rPr>
          <w:b/>
          <w:bCs/>
          <w:sz w:val="20"/>
          <w:szCs w:val="20"/>
        </w:rPr>
        <w:t>ПОЛОЖЕНИЕ</w:t>
      </w:r>
    </w:p>
    <w:p w:rsidR="00051B8E" w:rsidRPr="00051B8E" w:rsidRDefault="00051B8E" w:rsidP="00051B8E">
      <w:pPr>
        <w:widowControl w:val="0"/>
        <w:autoSpaceDE w:val="0"/>
        <w:autoSpaceDN w:val="0"/>
        <w:adjustRightInd w:val="0"/>
        <w:jc w:val="center"/>
        <w:rPr>
          <w:b/>
          <w:bCs/>
          <w:sz w:val="20"/>
          <w:szCs w:val="20"/>
        </w:rPr>
      </w:pPr>
      <w:r w:rsidRPr="00051B8E">
        <w:rPr>
          <w:b/>
          <w:bCs/>
          <w:sz w:val="20"/>
          <w:szCs w:val="20"/>
        </w:rPr>
        <w:t>О ПОРЯДКЕ ОПРЕДЕЛЕНИЯ РАЗМЕРА АРЕНДНОЙ ПЛАТЫ</w:t>
      </w:r>
    </w:p>
    <w:p w:rsidR="00051B8E" w:rsidRPr="00051B8E" w:rsidRDefault="00051B8E" w:rsidP="00051B8E">
      <w:pPr>
        <w:widowControl w:val="0"/>
        <w:autoSpaceDE w:val="0"/>
        <w:autoSpaceDN w:val="0"/>
        <w:adjustRightInd w:val="0"/>
        <w:jc w:val="center"/>
        <w:rPr>
          <w:b/>
          <w:bCs/>
          <w:sz w:val="20"/>
          <w:szCs w:val="20"/>
        </w:rPr>
      </w:pPr>
      <w:r w:rsidRPr="00051B8E">
        <w:rPr>
          <w:b/>
          <w:bCs/>
          <w:sz w:val="20"/>
          <w:szCs w:val="20"/>
        </w:rPr>
        <w:t>ЗА ЗЕМЕЛЬНЫЕ УЧАСТКИ, НАХОДЯЩИЕСЯ В СОБСТВЕННОСТИ  МУНИЦИПАЛЬНОГО ОБРАЗОВАНИЯ «НОВОНУКУТСКОЕ»</w:t>
      </w:r>
    </w:p>
    <w:p w:rsidR="00051B8E" w:rsidRPr="00051B8E" w:rsidRDefault="00051B8E" w:rsidP="00051B8E">
      <w:pPr>
        <w:pStyle w:val="ConsPlusNormal"/>
        <w:jc w:val="center"/>
        <w:outlineLvl w:val="1"/>
        <w:rPr>
          <w:rFonts w:ascii="Times New Roman" w:hAnsi="Times New Roman" w:cs="Times New Roman"/>
        </w:rPr>
      </w:pPr>
      <w:bookmarkStart w:id="2" w:name="Par44"/>
      <w:bookmarkEnd w:id="2"/>
      <w:r w:rsidRPr="00051B8E">
        <w:rPr>
          <w:rFonts w:ascii="Times New Roman" w:hAnsi="Times New Roman" w:cs="Times New Roman"/>
        </w:rPr>
        <w:t>I. ОБЩИЕ ПОЛОЖЕНИЯ</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 xml:space="preserve">1. Настоящее Положение в соответствии с Земельным </w:t>
      </w:r>
      <w:hyperlink r:id="rId14" w:tooltip="&quot;Земельный кодекс Российской Федерации&quot; от 25.10.2001 N 136-ФЗ (ред. от 13.07.2015) (с изм. и доп., вступ. в силу с 01.10.2015){КонсультантПлюс}" w:history="1">
        <w:r w:rsidRPr="00051B8E">
          <w:rPr>
            <w:rStyle w:val="afb"/>
            <w:rFonts w:ascii="Times New Roman" w:hAnsi="Times New Roman" w:cs="Times New Roman"/>
            <w:color w:val="auto"/>
          </w:rPr>
          <w:t>кодексом</w:t>
        </w:r>
      </w:hyperlink>
      <w:r w:rsidRPr="00051B8E">
        <w:rPr>
          <w:rFonts w:ascii="Times New Roman" w:hAnsi="Times New Roman" w:cs="Times New Roman"/>
        </w:rPr>
        <w:t xml:space="preserve"> Российской Федерации устанавливает порядок определения размера арендной платы за использование земельных участков, находящихся в собственности муниципального образования «</w:t>
      </w:r>
      <w:proofErr w:type="spellStart"/>
      <w:r w:rsidRPr="00051B8E">
        <w:rPr>
          <w:rFonts w:ascii="Times New Roman" w:hAnsi="Times New Roman" w:cs="Times New Roman"/>
        </w:rPr>
        <w:t>Новонукутское</w:t>
      </w:r>
      <w:proofErr w:type="spellEnd"/>
      <w:r w:rsidRPr="00051B8E">
        <w:rPr>
          <w:rFonts w:ascii="Times New Roman" w:hAnsi="Times New Roman" w:cs="Times New Roman"/>
        </w:rPr>
        <w:t>», предоставленных в аренду без торгов (далее - земельные участки, земельный участок).</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 xml:space="preserve">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w:t>
      </w:r>
      <w:proofErr w:type="gramStart"/>
      <w:r w:rsidRPr="00051B8E">
        <w:rPr>
          <w:rFonts w:ascii="Times New Roman" w:hAnsi="Times New Roman" w:cs="Times New Roman"/>
        </w:rPr>
        <w:t>также</w:t>
      </w:r>
      <w:proofErr w:type="gramEnd"/>
      <w:r w:rsidRPr="00051B8E">
        <w:rPr>
          <w:rFonts w:ascii="Times New Roman" w:hAnsi="Times New Roman" w:cs="Times New Roman"/>
        </w:rPr>
        <w:t xml:space="preserve"> в случае если порядок определения размера арендной платы за использование земельных участков установлен федеральными законами.</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051B8E" w:rsidRPr="00051B8E" w:rsidRDefault="00051B8E" w:rsidP="00051B8E">
      <w:pPr>
        <w:pStyle w:val="ConsPlusNormal"/>
        <w:jc w:val="center"/>
        <w:outlineLvl w:val="1"/>
        <w:rPr>
          <w:rFonts w:ascii="Times New Roman" w:hAnsi="Times New Roman" w:cs="Times New Roman"/>
        </w:rPr>
      </w:pPr>
      <w:r w:rsidRPr="00051B8E">
        <w:rPr>
          <w:rFonts w:ascii="Times New Roman" w:hAnsi="Times New Roman" w:cs="Times New Roman"/>
        </w:rPr>
        <w:t>II. ПОРЯДОК ОПРЕДЕЛЕНИЯ РАЗМЕРА АРЕНДНОЙ ПЛАТЫ</w:t>
      </w:r>
    </w:p>
    <w:p w:rsidR="00051B8E" w:rsidRPr="00051B8E" w:rsidRDefault="00051B8E" w:rsidP="00051B8E">
      <w:pPr>
        <w:pStyle w:val="ConsPlusNormal"/>
        <w:jc w:val="center"/>
        <w:rPr>
          <w:rFonts w:ascii="Times New Roman" w:hAnsi="Times New Roman" w:cs="Times New Roman"/>
        </w:rPr>
      </w:pPr>
      <w:r w:rsidRPr="00051B8E">
        <w:rPr>
          <w:rFonts w:ascii="Times New Roman" w:hAnsi="Times New Roman" w:cs="Times New Roman"/>
        </w:rPr>
        <w:t>ЗА ИСПОЛЬЗОВАНИЕ ЗЕМЕЛЬНОГО УЧАСТКА</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 xml:space="preserve">3. </w:t>
      </w:r>
      <w:proofErr w:type="gramStart"/>
      <w:r w:rsidRPr="00051B8E">
        <w:rPr>
          <w:rFonts w:ascii="Times New Roman" w:hAnsi="Times New Roman" w:cs="Times New Roman"/>
        </w:rPr>
        <w:t xml:space="preserve">Арендная плата в год за использование земельного участка устанавливается в размере двух процентов кадастровой стоимости арендуемого земельного участка либо в ином размере в соответствии с </w:t>
      </w:r>
      <w:hyperlink r:id="rId15" w:anchor="Par58" w:tooltip="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 w:history="1">
        <w:r w:rsidRPr="00051B8E">
          <w:rPr>
            <w:rStyle w:val="afb"/>
            <w:rFonts w:ascii="Times New Roman" w:hAnsi="Times New Roman" w:cs="Times New Roman"/>
            <w:color w:val="auto"/>
          </w:rPr>
          <w:t>пунктами 5</w:t>
        </w:r>
      </w:hyperlink>
      <w:r w:rsidRPr="00051B8E">
        <w:rPr>
          <w:rFonts w:ascii="Times New Roman" w:hAnsi="Times New Roman" w:cs="Times New Roman"/>
        </w:rPr>
        <w:t xml:space="preserve">, </w:t>
      </w:r>
      <w:hyperlink r:id="rId16" w:anchor="Par62" w:tooltip="5(1).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 w:history="1">
        <w:r w:rsidRPr="00051B8E">
          <w:rPr>
            <w:rStyle w:val="afb"/>
            <w:rFonts w:ascii="Times New Roman" w:hAnsi="Times New Roman" w:cs="Times New Roman"/>
            <w:color w:val="auto"/>
          </w:rPr>
          <w:t>5(1)</w:t>
        </w:r>
      </w:hyperlink>
      <w:r w:rsidRPr="00051B8E">
        <w:rPr>
          <w:rFonts w:ascii="Times New Roman" w:hAnsi="Times New Roman" w:cs="Times New Roman"/>
        </w:rPr>
        <w:t xml:space="preserve">, </w:t>
      </w:r>
      <w:hyperlink r:id="rId17" w:anchor="Par64" w:tooltip="5(2). Установить арендную плату в год за использование земельного участка для физических лиц и юридических лиц, имеющих право на освобождение от уплаты земельного налога в соответствии с законодательством о налогах и сборах, в размере земельного налога за" w:history="1">
        <w:r w:rsidRPr="00051B8E">
          <w:rPr>
            <w:rStyle w:val="afb"/>
            <w:rFonts w:ascii="Times New Roman" w:hAnsi="Times New Roman" w:cs="Times New Roman"/>
            <w:color w:val="auto"/>
          </w:rPr>
          <w:t>5(2)</w:t>
        </w:r>
      </w:hyperlink>
      <w:r w:rsidRPr="00051B8E">
        <w:rPr>
          <w:rFonts w:ascii="Times New Roman" w:hAnsi="Times New Roman" w:cs="Times New Roman"/>
        </w:rPr>
        <w:t>,</w:t>
      </w:r>
      <w:proofErr w:type="gramEnd"/>
      <w:r w:rsidRPr="00051B8E">
        <w:rPr>
          <w:rFonts w:ascii="Times New Roman" w:hAnsi="Times New Roman" w:cs="Times New Roman"/>
        </w:rPr>
        <w:t xml:space="preserve"> </w:t>
      </w:r>
      <w:hyperlink r:id="rId18" w:anchor="Par66" w:tooltip="5(3). Установить арендную плату в год за использование земельного участка в размере земельного налога, рассчитанного в отношении такого земельного участка, в случае заключения договора аренды земельного участка:" w:history="1">
        <w:r w:rsidRPr="00051B8E">
          <w:rPr>
            <w:rStyle w:val="afb"/>
            <w:rFonts w:ascii="Times New Roman" w:hAnsi="Times New Roman" w:cs="Times New Roman"/>
            <w:color w:val="auto"/>
          </w:rPr>
          <w:t>5(3)</w:t>
        </w:r>
      </w:hyperlink>
      <w:r w:rsidRPr="00051B8E">
        <w:rPr>
          <w:rFonts w:ascii="Times New Roman" w:hAnsi="Times New Roman" w:cs="Times New Roman"/>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4. В случае</w:t>
      </w:r>
      <w:proofErr w:type="gramStart"/>
      <w:r w:rsidRPr="00051B8E">
        <w:rPr>
          <w:rFonts w:ascii="Times New Roman" w:hAnsi="Times New Roman" w:cs="Times New Roman"/>
        </w:rPr>
        <w:t>,</w:t>
      </w:r>
      <w:proofErr w:type="gramEnd"/>
      <w:r w:rsidRPr="00051B8E">
        <w:rPr>
          <w:rFonts w:ascii="Times New Roman" w:hAnsi="Times New Roman" w:cs="Times New Roman"/>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051B8E" w:rsidRPr="00051B8E" w:rsidRDefault="00051B8E" w:rsidP="00051B8E">
      <w:pPr>
        <w:pStyle w:val="ConsPlusNormal"/>
        <w:ind w:firstLine="540"/>
        <w:jc w:val="both"/>
        <w:rPr>
          <w:rFonts w:ascii="Times New Roman" w:hAnsi="Times New Roman" w:cs="Times New Roman"/>
        </w:rPr>
      </w:pPr>
      <w:bookmarkStart w:id="3" w:name="Par58"/>
      <w:bookmarkEnd w:id="3"/>
      <w:r w:rsidRPr="00051B8E">
        <w:rPr>
          <w:rFonts w:ascii="Times New Roman" w:hAnsi="Times New Roman" w:cs="Times New Roman"/>
        </w:rPr>
        <w:t xml:space="preserve">5. Установить арендную плату в год за использование земельного участка, право </w:t>
      </w:r>
      <w:proofErr w:type="gramStart"/>
      <w:r w:rsidRPr="00051B8E">
        <w:rPr>
          <w:rFonts w:ascii="Times New Roman" w:hAnsi="Times New Roman" w:cs="Times New Roman"/>
        </w:rPr>
        <w:t>аренды</w:t>
      </w:r>
      <w:proofErr w:type="gramEnd"/>
      <w:r w:rsidRPr="00051B8E">
        <w:rPr>
          <w:rFonts w:ascii="Times New Roman" w:hAnsi="Times New Roman" w:cs="Times New Roman"/>
        </w:rPr>
        <w:t xml:space="preserve"> на который возникло в результате переоформления юридическим лицом права постоянного (бессрочного) пользования, в размере:</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1) двух процентов кадастровой стоимости арендуемых земельных участков;</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2) трех десятых процента кадастровой стоимости арендуемых земельных участков из земель сельскохозяйственного назначения;</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3) полутора процентов кадастровой стоимости арендуемых земельных участков, изъятых из оборота или ограниченных в обороте.</w:t>
      </w:r>
    </w:p>
    <w:p w:rsidR="00051B8E" w:rsidRPr="00051B8E" w:rsidRDefault="00051B8E" w:rsidP="00051B8E">
      <w:pPr>
        <w:pStyle w:val="ConsPlusNormal"/>
        <w:ind w:firstLine="540"/>
        <w:jc w:val="both"/>
        <w:rPr>
          <w:rFonts w:ascii="Times New Roman" w:hAnsi="Times New Roman" w:cs="Times New Roman"/>
        </w:rPr>
      </w:pPr>
      <w:bookmarkStart w:id="4" w:name="Par62"/>
      <w:bookmarkEnd w:id="4"/>
      <w:r w:rsidRPr="00051B8E">
        <w:rPr>
          <w:rFonts w:ascii="Times New Roman" w:hAnsi="Times New Roman" w:cs="Times New Roman"/>
        </w:rPr>
        <w:t xml:space="preserve">5(1). Если размер арендной платы за использование земельного участка, определяемый в соответствии с </w:t>
      </w:r>
      <w:hyperlink r:id="rId19" w:anchor="Par58" w:tooltip="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 w:history="1">
        <w:r w:rsidRPr="00051B8E">
          <w:rPr>
            <w:rStyle w:val="afb"/>
            <w:rFonts w:ascii="Times New Roman" w:hAnsi="Times New Roman" w:cs="Times New Roman"/>
            <w:color w:val="auto"/>
          </w:rPr>
          <w:t>пунктом 5</w:t>
        </w:r>
      </w:hyperlink>
      <w:r w:rsidRPr="00051B8E">
        <w:rPr>
          <w:rFonts w:ascii="Times New Roman" w:hAnsi="Times New Roman" w:cs="Times New Roman"/>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такого земельного участка устанавливается в двукратном размере земельного налога.</w:t>
      </w:r>
    </w:p>
    <w:p w:rsidR="00051B8E" w:rsidRPr="00051B8E" w:rsidRDefault="00051B8E" w:rsidP="00051B8E">
      <w:pPr>
        <w:pStyle w:val="ConsPlusNormal"/>
        <w:ind w:firstLine="540"/>
        <w:jc w:val="both"/>
        <w:rPr>
          <w:rFonts w:ascii="Times New Roman" w:hAnsi="Times New Roman" w:cs="Times New Roman"/>
        </w:rPr>
      </w:pPr>
      <w:bookmarkStart w:id="5" w:name="Par64"/>
      <w:bookmarkEnd w:id="5"/>
      <w:r w:rsidRPr="00051B8E">
        <w:rPr>
          <w:rFonts w:ascii="Times New Roman" w:hAnsi="Times New Roman" w:cs="Times New Roman"/>
        </w:rPr>
        <w:t>5(2). Установить арендную плату в год за использование земельного участка для физических лиц и юридических лиц, имеющих право на освобождение от уплаты земельного налога в соответствии с законодательством о налогах и сборах, в размере земельного налога за соответствующий земельный участок.</w:t>
      </w:r>
    </w:p>
    <w:p w:rsidR="00051B8E" w:rsidRPr="00051B8E" w:rsidRDefault="00051B8E" w:rsidP="00051B8E">
      <w:pPr>
        <w:pStyle w:val="ConsPlusNormal"/>
        <w:ind w:firstLine="540"/>
        <w:jc w:val="both"/>
        <w:rPr>
          <w:rFonts w:ascii="Times New Roman" w:hAnsi="Times New Roman" w:cs="Times New Roman"/>
        </w:rPr>
      </w:pPr>
      <w:bookmarkStart w:id="6" w:name="Par66"/>
      <w:bookmarkEnd w:id="6"/>
      <w:r w:rsidRPr="00051B8E">
        <w:rPr>
          <w:rFonts w:ascii="Times New Roman" w:hAnsi="Times New Roman" w:cs="Times New Roman"/>
        </w:rPr>
        <w:t>5(3). Установить арендную плату в год за использование земельного участка в размере земельного налога, рассчитанного в отношении такого земельного участка, в случае заключения договора аренды земельного участка:</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 xml:space="preserve">1) с лицом, которое в соответствии с Земельным </w:t>
      </w:r>
      <w:hyperlink r:id="rId20" w:tooltip="&quot;Земельный кодекс Российской Федерации&quot; от 25.10.2001 N 136-ФЗ (ред. от 13.07.2015) (с изм. и доп., вступ. в силу с 01.10.2015){КонсультантПлюс}" w:history="1">
        <w:r w:rsidRPr="00051B8E">
          <w:rPr>
            <w:rStyle w:val="afb"/>
            <w:rFonts w:ascii="Times New Roman" w:hAnsi="Times New Roman" w:cs="Times New Roman"/>
            <w:color w:val="auto"/>
          </w:rPr>
          <w:t>кодексом</w:t>
        </w:r>
      </w:hyperlink>
      <w:r w:rsidRPr="00051B8E">
        <w:rPr>
          <w:rFonts w:ascii="Times New Roman" w:hAnsi="Times New Roman" w:cs="Times New Roman"/>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51B8E" w:rsidRPr="00051B8E" w:rsidRDefault="00051B8E" w:rsidP="00051B8E">
      <w:pPr>
        <w:pStyle w:val="ConsPlusNormal"/>
        <w:ind w:firstLine="540"/>
        <w:jc w:val="both"/>
        <w:rPr>
          <w:rFonts w:ascii="Times New Roman" w:hAnsi="Times New Roman" w:cs="Times New Roman"/>
        </w:rPr>
      </w:pPr>
      <w:proofErr w:type="gramStart"/>
      <w:r w:rsidRPr="00051B8E">
        <w:rPr>
          <w:rFonts w:ascii="Times New Roman" w:hAnsi="Times New Roman" w:cs="Times New Roman"/>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051B8E">
        <w:rPr>
          <w:rFonts w:ascii="Times New Roman" w:hAnsi="Times New Roman" w:cs="Times New Roman"/>
        </w:rPr>
        <w:t xml:space="preserve"> дома социального использования;</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4) с гражданами, имеющими в соответствии с федеральными законами, законами Иркутской области право на первоочередное или внеочередное приобретение земельных участков;</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 xml:space="preserve">5) в соответствии с </w:t>
      </w:r>
      <w:hyperlink r:id="rId21" w:tooltip="&quot;Земельный кодекс Российской Федерации&quot; от 25.10.2001 N 136-ФЗ (ред. от 13.07.2015) (с изм. и доп., вступ. в силу с 01.10.2015){КонсультантПлюс}" w:history="1">
        <w:r w:rsidRPr="00051B8E">
          <w:rPr>
            <w:rStyle w:val="afb"/>
            <w:rFonts w:ascii="Times New Roman" w:hAnsi="Times New Roman" w:cs="Times New Roman"/>
            <w:color w:val="auto"/>
          </w:rPr>
          <w:t>пунктом 3</w:t>
        </w:r>
      </w:hyperlink>
      <w:r w:rsidRPr="00051B8E">
        <w:rPr>
          <w:rFonts w:ascii="Times New Roman" w:hAnsi="Times New Roman" w:cs="Times New Roman"/>
        </w:rPr>
        <w:t xml:space="preserve"> или </w:t>
      </w:r>
      <w:hyperlink r:id="rId22" w:tooltip="&quot;Земельный кодекс Российской Федерации&quot; от 25.10.2001 N 136-ФЗ (ред. от 13.07.2015) (с изм. и доп., вступ. в силу с 01.10.2015){КонсультантПлюс}" w:history="1">
        <w:r w:rsidRPr="00051B8E">
          <w:rPr>
            <w:rStyle w:val="afb"/>
            <w:rFonts w:ascii="Times New Roman" w:hAnsi="Times New Roman" w:cs="Times New Roman"/>
            <w:color w:val="auto"/>
          </w:rPr>
          <w:t>4 статьи 39.20</w:t>
        </w:r>
      </w:hyperlink>
      <w:r w:rsidRPr="00051B8E">
        <w:rPr>
          <w:rFonts w:ascii="Times New Roman" w:hAnsi="Times New Roman" w:cs="Times New Roman"/>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51B8E" w:rsidRPr="00051B8E" w:rsidRDefault="00051B8E" w:rsidP="00051B8E">
      <w:pPr>
        <w:pStyle w:val="ConsPlusNormal"/>
        <w:ind w:firstLine="540"/>
        <w:jc w:val="both"/>
        <w:rPr>
          <w:rFonts w:ascii="Times New Roman" w:hAnsi="Times New Roman" w:cs="Times New Roman"/>
        </w:rPr>
      </w:pPr>
      <w:proofErr w:type="gramStart"/>
      <w:r w:rsidRPr="00051B8E">
        <w:rPr>
          <w:rFonts w:ascii="Times New Roman" w:hAnsi="Times New Roman" w:cs="Times New Roman"/>
        </w:rP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51B8E" w:rsidRPr="00051B8E" w:rsidRDefault="00051B8E" w:rsidP="00051B8E">
      <w:pPr>
        <w:pStyle w:val="ConsPlusNormal"/>
        <w:ind w:firstLine="540"/>
        <w:jc w:val="both"/>
        <w:rPr>
          <w:rFonts w:ascii="Times New Roman" w:hAnsi="Times New Roman" w:cs="Times New Roman"/>
        </w:rPr>
      </w:pPr>
      <w:proofErr w:type="gramStart"/>
      <w:r w:rsidRPr="00051B8E">
        <w:rPr>
          <w:rFonts w:ascii="Times New Roman" w:hAnsi="Times New Roman" w:cs="Times New Roman"/>
        </w:rPr>
        <w:t xml:space="preserve">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w:t>
      </w:r>
      <w:r w:rsidRPr="00051B8E">
        <w:rPr>
          <w:rFonts w:ascii="Times New Roman" w:hAnsi="Times New Roman" w:cs="Times New Roman"/>
        </w:rPr>
        <w:lastRenderedPageBreak/>
        <w:t>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 xml:space="preserve">5(4). Размер арендной платы за использование земельных участков, предоставленных для размещения объектов, предусмотренных </w:t>
      </w:r>
      <w:hyperlink r:id="rId23" w:tooltip="&quot;Земельный кодекс Российской Федерации&quot; от 25.10.2001 N 136-ФЗ (ред. от 13.07.2015) (с изм. и доп., вступ. в силу с 01.10.2015){КонсультантПлюс}" w:history="1">
        <w:r w:rsidRPr="00051B8E">
          <w:rPr>
            <w:rStyle w:val="afb"/>
            <w:rFonts w:ascii="Times New Roman" w:hAnsi="Times New Roman" w:cs="Times New Roman"/>
            <w:color w:val="auto"/>
          </w:rPr>
          <w:t>подпунктом 2 пункта 1 статьи 49</w:t>
        </w:r>
      </w:hyperlink>
      <w:r w:rsidRPr="00051B8E">
        <w:rPr>
          <w:rFonts w:ascii="Times New Roman" w:hAnsi="Times New Roman" w:cs="Times New Roman"/>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6.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051B8E" w:rsidRPr="00051B8E" w:rsidRDefault="00051B8E" w:rsidP="00051B8E">
      <w:pPr>
        <w:pStyle w:val="ConsPlusNormal"/>
        <w:ind w:firstLine="540"/>
        <w:jc w:val="both"/>
        <w:rPr>
          <w:rFonts w:ascii="Times New Roman" w:hAnsi="Times New Roman" w:cs="Times New Roman"/>
        </w:rPr>
      </w:pPr>
      <w:proofErr w:type="gramStart"/>
      <w:r w:rsidRPr="00051B8E">
        <w:rPr>
          <w:rFonts w:ascii="Times New Roman" w:hAnsi="Times New Roman" w:cs="Times New Roman"/>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051B8E">
        <w:rPr>
          <w:rFonts w:ascii="Times New Roman" w:hAnsi="Times New Roman" w:cs="Times New Roman"/>
        </w:rPr>
        <w:t xml:space="preserve"> момента заключения или до момента прекращения договора аренды земельного участка.</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7. При заключении договора аренды земельного участка администрация муниципального образования «</w:t>
      </w:r>
      <w:proofErr w:type="spellStart"/>
      <w:r w:rsidRPr="00051B8E">
        <w:rPr>
          <w:rFonts w:ascii="Times New Roman" w:hAnsi="Times New Roman" w:cs="Times New Roman"/>
        </w:rPr>
        <w:t>Новонукутское</w:t>
      </w:r>
      <w:proofErr w:type="spellEnd"/>
      <w:r w:rsidRPr="00051B8E">
        <w:rPr>
          <w:rFonts w:ascii="Times New Roman" w:hAnsi="Times New Roman" w:cs="Times New Roman"/>
        </w:rPr>
        <w:t>» (далее - арендодатель) в этом договоре предусматривает случаи и периодичность изменения арендной платы за использование земельного участка.</w:t>
      </w:r>
    </w:p>
    <w:p w:rsidR="00051B8E" w:rsidRPr="00051B8E" w:rsidRDefault="00051B8E" w:rsidP="00051B8E">
      <w:pPr>
        <w:pStyle w:val="ConsPlusNormal"/>
        <w:ind w:firstLine="540"/>
        <w:jc w:val="both"/>
        <w:rPr>
          <w:rFonts w:ascii="Times New Roman" w:hAnsi="Times New Roman" w:cs="Times New Roman"/>
        </w:rPr>
      </w:pPr>
      <w:proofErr w:type="gramStart"/>
      <w:r w:rsidRPr="00051B8E">
        <w:rPr>
          <w:rFonts w:ascii="Times New Roman" w:hAnsi="Times New Roman" w:cs="Times New Roman"/>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051B8E" w:rsidRPr="00051B8E" w:rsidRDefault="00051B8E" w:rsidP="00051B8E">
      <w:pPr>
        <w:pStyle w:val="ConsPlusNormal"/>
        <w:ind w:firstLine="540"/>
        <w:jc w:val="both"/>
        <w:rPr>
          <w:rFonts w:ascii="Times New Roman" w:hAnsi="Times New Roman" w:cs="Times New Roman"/>
        </w:rPr>
      </w:pPr>
      <w:r w:rsidRPr="00051B8E">
        <w:rPr>
          <w:rFonts w:ascii="Times New Roman" w:hAnsi="Times New Roman" w:cs="Times New Roman"/>
        </w:rPr>
        <w:t xml:space="preserve">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 определяемая в соответствии с </w:t>
      </w:r>
      <w:hyperlink r:id="rId24" w:anchor="Par62" w:tooltip="5(1).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 w:history="1">
        <w:r w:rsidRPr="00051B8E">
          <w:rPr>
            <w:rStyle w:val="afb"/>
            <w:rFonts w:ascii="Times New Roman" w:hAnsi="Times New Roman" w:cs="Times New Roman"/>
            <w:color w:val="auto"/>
          </w:rPr>
          <w:t>пунктами 5(1)</w:t>
        </w:r>
      </w:hyperlink>
      <w:r w:rsidRPr="00051B8E">
        <w:rPr>
          <w:rFonts w:ascii="Times New Roman" w:hAnsi="Times New Roman" w:cs="Times New Roman"/>
        </w:rPr>
        <w:t xml:space="preserve">, </w:t>
      </w:r>
      <w:hyperlink r:id="rId25" w:anchor="Par64" w:tooltip="5(2). Установить арендную плату в год за использование земельного участка для физических лиц и юридических лиц, имеющих право на освобождение от уплаты земельного налога в соответствии с законодательством о налогах и сборах, в размере земельного налога за" w:history="1">
        <w:r w:rsidRPr="00051B8E">
          <w:rPr>
            <w:rStyle w:val="afb"/>
            <w:rFonts w:ascii="Times New Roman" w:hAnsi="Times New Roman" w:cs="Times New Roman"/>
            <w:color w:val="auto"/>
          </w:rPr>
          <w:t>5(2)</w:t>
        </w:r>
      </w:hyperlink>
      <w:r w:rsidRPr="00051B8E">
        <w:rPr>
          <w:rFonts w:ascii="Times New Roman" w:hAnsi="Times New Roman" w:cs="Times New Roman"/>
        </w:rPr>
        <w:t xml:space="preserve">, </w:t>
      </w:r>
      <w:hyperlink r:id="rId26" w:anchor="Par66" w:tooltip="5(3). Установить арендную плату в год за использование земельного участка в размере земельного налога, рассчитанного в отношении такого земельного участка, в случае заключения договора аренды земельного участка:" w:history="1">
        <w:r w:rsidRPr="00051B8E">
          <w:rPr>
            <w:rStyle w:val="afb"/>
            <w:rFonts w:ascii="Times New Roman" w:hAnsi="Times New Roman" w:cs="Times New Roman"/>
            <w:color w:val="auto"/>
          </w:rPr>
          <w:t>5(3)</w:t>
        </w:r>
      </w:hyperlink>
      <w:r w:rsidRPr="00051B8E">
        <w:rPr>
          <w:rFonts w:ascii="Times New Roman" w:hAnsi="Times New Roman" w:cs="Times New Roman"/>
        </w:rPr>
        <w:t xml:space="preserve"> настоящего Положения, изменяется в одностороннем порядке по требованию арендодателя.</w:t>
      </w:r>
    </w:p>
    <w:p w:rsidR="00051B8E" w:rsidRPr="00051B8E" w:rsidRDefault="00051B8E" w:rsidP="00051B8E">
      <w:pPr>
        <w:jc w:val="center"/>
        <w:rPr>
          <w:sz w:val="20"/>
          <w:szCs w:val="20"/>
        </w:rPr>
      </w:pPr>
    </w:p>
    <w:p w:rsidR="00051B8E" w:rsidRPr="00051B8E" w:rsidRDefault="00051B8E" w:rsidP="00051B8E">
      <w:pPr>
        <w:jc w:val="center"/>
        <w:rPr>
          <w:sz w:val="20"/>
          <w:szCs w:val="20"/>
        </w:rPr>
      </w:pPr>
      <w:bookmarkStart w:id="7" w:name="_GoBack"/>
      <w:bookmarkEnd w:id="7"/>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051B8E" w:rsidRDefault="00051B8E" w:rsidP="00051B8E">
      <w:pPr>
        <w:pStyle w:val="af3"/>
        <w:widowControl w:val="0"/>
        <w:autoSpaceDE w:val="0"/>
        <w:autoSpaceDN w:val="0"/>
        <w:adjustRightInd w:val="0"/>
        <w:ind w:left="0"/>
        <w:jc w:val="both"/>
        <w:outlineLvl w:val="1"/>
      </w:pPr>
    </w:p>
    <w:p w:rsidR="00051B8E" w:rsidRPr="00051B8E" w:rsidRDefault="00051B8E" w:rsidP="00051B8E">
      <w:pPr>
        <w:keepNext/>
        <w:jc w:val="center"/>
        <w:outlineLvl w:val="2"/>
        <w:rPr>
          <w:b/>
          <w:spacing w:val="30"/>
          <w:sz w:val="20"/>
          <w:szCs w:val="20"/>
        </w:rPr>
      </w:pPr>
      <w:r w:rsidRPr="00051B8E">
        <w:rPr>
          <w:b/>
          <w:spacing w:val="30"/>
          <w:sz w:val="20"/>
          <w:szCs w:val="20"/>
        </w:rPr>
        <w:t>РОССИЙСКАЯ ФЕДЕРАЦИЯ</w:t>
      </w:r>
    </w:p>
    <w:p w:rsidR="00051B8E" w:rsidRPr="00051B8E" w:rsidRDefault="00051B8E" w:rsidP="00051B8E">
      <w:pPr>
        <w:keepNext/>
        <w:jc w:val="center"/>
        <w:outlineLvl w:val="2"/>
        <w:rPr>
          <w:b/>
          <w:spacing w:val="30"/>
          <w:sz w:val="20"/>
          <w:szCs w:val="20"/>
        </w:rPr>
      </w:pPr>
      <w:r w:rsidRPr="00051B8E">
        <w:rPr>
          <w:b/>
          <w:spacing w:val="30"/>
          <w:sz w:val="20"/>
          <w:szCs w:val="20"/>
        </w:rPr>
        <w:t>ИРКУТСКАЯ ОБЛАСТЬ</w:t>
      </w:r>
    </w:p>
    <w:p w:rsidR="00051B8E" w:rsidRPr="00051B8E" w:rsidRDefault="00051B8E" w:rsidP="00051B8E">
      <w:pPr>
        <w:keepNext/>
        <w:jc w:val="center"/>
        <w:outlineLvl w:val="2"/>
        <w:rPr>
          <w:b/>
          <w:spacing w:val="30"/>
          <w:sz w:val="20"/>
          <w:szCs w:val="20"/>
        </w:rPr>
      </w:pPr>
      <w:r w:rsidRPr="00051B8E">
        <w:rPr>
          <w:b/>
          <w:spacing w:val="30"/>
          <w:sz w:val="20"/>
          <w:szCs w:val="20"/>
        </w:rPr>
        <w:t>Муниципальное образование «</w:t>
      </w:r>
      <w:proofErr w:type="spellStart"/>
      <w:r w:rsidRPr="00051B8E">
        <w:rPr>
          <w:b/>
          <w:spacing w:val="30"/>
          <w:sz w:val="20"/>
          <w:szCs w:val="20"/>
        </w:rPr>
        <w:t>Новонукутское</w:t>
      </w:r>
      <w:proofErr w:type="spellEnd"/>
      <w:r w:rsidRPr="00051B8E">
        <w:rPr>
          <w:b/>
          <w:spacing w:val="30"/>
          <w:sz w:val="20"/>
          <w:szCs w:val="20"/>
        </w:rPr>
        <w:t>»</w:t>
      </w:r>
    </w:p>
    <w:p w:rsidR="00051B8E" w:rsidRPr="00051B8E" w:rsidRDefault="00051B8E" w:rsidP="00051B8E">
      <w:pPr>
        <w:jc w:val="center"/>
        <w:rPr>
          <w:sz w:val="20"/>
          <w:szCs w:val="20"/>
        </w:rPr>
      </w:pPr>
    </w:p>
    <w:p w:rsidR="00051B8E" w:rsidRPr="00051B8E" w:rsidRDefault="00051B8E" w:rsidP="00051B8E">
      <w:pPr>
        <w:keepNext/>
        <w:jc w:val="center"/>
        <w:outlineLvl w:val="0"/>
        <w:rPr>
          <w:b/>
          <w:spacing w:val="38"/>
          <w:sz w:val="20"/>
          <w:szCs w:val="20"/>
        </w:rPr>
      </w:pPr>
      <w:r w:rsidRPr="00051B8E">
        <w:rPr>
          <w:b/>
          <w:spacing w:val="38"/>
          <w:sz w:val="20"/>
          <w:szCs w:val="20"/>
        </w:rPr>
        <w:t>ПОСТАНОВЛЕНИЕ</w:t>
      </w:r>
    </w:p>
    <w:p w:rsidR="00051B8E" w:rsidRPr="00051B8E" w:rsidRDefault="00051B8E" w:rsidP="00051B8E">
      <w:pPr>
        <w:jc w:val="center"/>
        <w:rPr>
          <w:b/>
          <w:sz w:val="20"/>
          <w:szCs w:val="20"/>
        </w:rPr>
      </w:pPr>
    </w:p>
    <w:p w:rsidR="00051B8E" w:rsidRPr="00051B8E" w:rsidRDefault="00051B8E" w:rsidP="00051B8E">
      <w:pPr>
        <w:tabs>
          <w:tab w:val="center" w:pos="4677"/>
          <w:tab w:val="left" w:pos="6705"/>
        </w:tabs>
        <w:rPr>
          <w:sz w:val="20"/>
          <w:szCs w:val="20"/>
        </w:rPr>
      </w:pPr>
      <w:r w:rsidRPr="00051B8E">
        <w:rPr>
          <w:sz w:val="20"/>
          <w:szCs w:val="20"/>
        </w:rPr>
        <w:t>от 20 декабря 2016 г.</w:t>
      </w:r>
      <w:r w:rsidRPr="00051B8E">
        <w:rPr>
          <w:sz w:val="20"/>
          <w:szCs w:val="20"/>
        </w:rPr>
        <w:tab/>
        <w:t xml:space="preserve">      № 449</w:t>
      </w:r>
      <w:r w:rsidRPr="00051B8E">
        <w:rPr>
          <w:sz w:val="20"/>
          <w:szCs w:val="20"/>
        </w:rPr>
        <w:tab/>
        <w:t xml:space="preserve">                      п. </w:t>
      </w:r>
      <w:proofErr w:type="spellStart"/>
      <w:r w:rsidRPr="00051B8E">
        <w:rPr>
          <w:sz w:val="20"/>
          <w:szCs w:val="20"/>
        </w:rPr>
        <w:t>Новонукутский</w:t>
      </w:r>
      <w:proofErr w:type="spellEnd"/>
    </w:p>
    <w:p w:rsidR="00051B8E" w:rsidRPr="00051B8E" w:rsidRDefault="00051B8E" w:rsidP="00051B8E">
      <w:pPr>
        <w:rPr>
          <w:sz w:val="20"/>
          <w:szCs w:val="20"/>
        </w:rPr>
      </w:pPr>
    </w:p>
    <w:tbl>
      <w:tblPr>
        <w:tblW w:w="0" w:type="auto"/>
        <w:tblLook w:val="04A0"/>
      </w:tblPr>
      <w:tblGrid>
        <w:gridCol w:w="6771"/>
        <w:gridCol w:w="3366"/>
      </w:tblGrid>
      <w:tr w:rsidR="00051B8E" w:rsidRPr="00051B8E" w:rsidTr="004B3A63">
        <w:tc>
          <w:tcPr>
            <w:tcW w:w="6771" w:type="dxa"/>
            <w:shd w:val="clear" w:color="auto" w:fill="auto"/>
          </w:tcPr>
          <w:p w:rsidR="00051B8E" w:rsidRPr="00051B8E" w:rsidRDefault="00051B8E" w:rsidP="004B3A63">
            <w:pPr>
              <w:jc w:val="both"/>
              <w:rPr>
                <w:b/>
                <w:sz w:val="20"/>
                <w:szCs w:val="20"/>
              </w:rPr>
            </w:pPr>
            <w:r w:rsidRPr="00051B8E">
              <w:rPr>
                <w:b/>
                <w:sz w:val="20"/>
                <w:szCs w:val="20"/>
              </w:rPr>
              <w:t>О внесении изменений в постановление администрации муниципального образования «</w:t>
            </w:r>
            <w:proofErr w:type="spellStart"/>
            <w:r w:rsidRPr="00051B8E">
              <w:rPr>
                <w:b/>
                <w:sz w:val="20"/>
                <w:szCs w:val="20"/>
              </w:rPr>
              <w:t>Новонукутское</w:t>
            </w:r>
            <w:proofErr w:type="spellEnd"/>
            <w:r w:rsidRPr="00051B8E">
              <w:rPr>
                <w:b/>
                <w:sz w:val="20"/>
                <w:szCs w:val="20"/>
              </w:rPr>
              <w:t>» от 30 ноября 2015 г. № 538 «Об установлении долгосрочных тарифов  на питьевую воду для потребителей ООО «Крот»</w:t>
            </w:r>
          </w:p>
        </w:tc>
        <w:tc>
          <w:tcPr>
            <w:tcW w:w="3366" w:type="dxa"/>
            <w:shd w:val="clear" w:color="auto" w:fill="auto"/>
          </w:tcPr>
          <w:p w:rsidR="00051B8E" w:rsidRPr="00051B8E" w:rsidRDefault="00051B8E" w:rsidP="004B3A63">
            <w:pPr>
              <w:rPr>
                <w:sz w:val="20"/>
                <w:szCs w:val="20"/>
              </w:rPr>
            </w:pPr>
          </w:p>
        </w:tc>
      </w:tr>
    </w:tbl>
    <w:p w:rsidR="00051B8E" w:rsidRPr="00051B8E" w:rsidRDefault="00051B8E" w:rsidP="00051B8E">
      <w:pPr>
        <w:rPr>
          <w:sz w:val="20"/>
          <w:szCs w:val="20"/>
        </w:rPr>
      </w:pPr>
    </w:p>
    <w:p w:rsidR="00051B8E" w:rsidRPr="00051B8E" w:rsidRDefault="00051B8E" w:rsidP="00051B8E">
      <w:pPr>
        <w:pStyle w:val="a7"/>
        <w:spacing w:before="0" w:beforeAutospacing="0" w:after="0" w:afterAutospacing="0"/>
        <w:ind w:firstLine="709"/>
        <w:jc w:val="both"/>
        <w:rPr>
          <w:rFonts w:eastAsia="Calibri"/>
          <w:sz w:val="20"/>
          <w:szCs w:val="20"/>
        </w:rPr>
      </w:pPr>
      <w:proofErr w:type="gramStart"/>
      <w:r w:rsidRPr="00051B8E">
        <w:rPr>
          <w:rFonts w:eastAsia="Calibri"/>
          <w:sz w:val="20"/>
          <w:szCs w:val="20"/>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w:t>
      </w:r>
      <w:proofErr w:type="gramEnd"/>
      <w:r w:rsidRPr="00051B8E">
        <w:rPr>
          <w:rFonts w:eastAsia="Calibri"/>
          <w:sz w:val="20"/>
          <w:szCs w:val="20"/>
        </w:rPr>
        <w:t xml:space="preserve">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в целях осуществления корректировки долгосрочных тарифов, администрация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w:t>
      </w:r>
    </w:p>
    <w:p w:rsidR="00051B8E" w:rsidRPr="00051B8E" w:rsidRDefault="00051B8E" w:rsidP="00051B8E">
      <w:pPr>
        <w:pStyle w:val="a7"/>
        <w:tabs>
          <w:tab w:val="left" w:pos="2112"/>
        </w:tabs>
        <w:spacing w:before="0" w:beforeAutospacing="0" w:after="0" w:afterAutospacing="0"/>
        <w:jc w:val="center"/>
        <w:rPr>
          <w:sz w:val="20"/>
          <w:szCs w:val="20"/>
        </w:rPr>
      </w:pPr>
      <w:r w:rsidRPr="00051B8E">
        <w:rPr>
          <w:sz w:val="20"/>
          <w:szCs w:val="20"/>
        </w:rPr>
        <w:t>ПОСТАНОВЛЯЕТ:</w:t>
      </w:r>
    </w:p>
    <w:p w:rsidR="00051B8E" w:rsidRPr="00051B8E" w:rsidRDefault="00051B8E" w:rsidP="00051B8E">
      <w:pPr>
        <w:ind w:firstLine="709"/>
        <w:jc w:val="both"/>
        <w:rPr>
          <w:rFonts w:eastAsia="Calibri"/>
          <w:sz w:val="20"/>
          <w:szCs w:val="20"/>
        </w:rPr>
      </w:pPr>
      <w:r w:rsidRPr="00051B8E">
        <w:rPr>
          <w:rFonts w:eastAsia="Calibri"/>
          <w:sz w:val="20"/>
          <w:szCs w:val="20"/>
        </w:rPr>
        <w:t>1. Внести изменения в постановление администрации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от 30 ноября 2015 г. № 538 «Об установлении долгосрочных тарифов  на питьевую воду для потребителей ООО «Крот», изложив приложение 1 к постановлению в новой редакции (прилагается).</w:t>
      </w:r>
    </w:p>
    <w:p w:rsidR="00051B8E" w:rsidRPr="00051B8E" w:rsidRDefault="00051B8E" w:rsidP="00051B8E">
      <w:pPr>
        <w:ind w:firstLine="709"/>
        <w:jc w:val="both"/>
        <w:rPr>
          <w:rFonts w:eastAsia="Calibri"/>
          <w:sz w:val="20"/>
          <w:szCs w:val="20"/>
        </w:rPr>
      </w:pPr>
      <w:r w:rsidRPr="00051B8E">
        <w:rPr>
          <w:rFonts w:eastAsia="Calibri"/>
          <w:sz w:val="20"/>
          <w:szCs w:val="20"/>
        </w:rPr>
        <w:t>2. Постановление подлежит официальному опубликованию в печатном издании «</w:t>
      </w:r>
      <w:proofErr w:type="spellStart"/>
      <w:r w:rsidRPr="00051B8E">
        <w:rPr>
          <w:rFonts w:eastAsia="Calibri"/>
          <w:sz w:val="20"/>
          <w:szCs w:val="20"/>
        </w:rPr>
        <w:t>Новонукутский</w:t>
      </w:r>
      <w:proofErr w:type="spellEnd"/>
      <w:r w:rsidRPr="00051B8E">
        <w:rPr>
          <w:rFonts w:eastAsia="Calibri"/>
          <w:sz w:val="20"/>
          <w:szCs w:val="20"/>
        </w:rPr>
        <w:t xml:space="preserve"> вестник» и размещению на официальном сайте администрации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xml:space="preserve">» в информационно-телекоммуникационной сети Интернет.              </w:t>
      </w:r>
    </w:p>
    <w:p w:rsidR="00051B8E" w:rsidRPr="00051B8E" w:rsidRDefault="00051B8E" w:rsidP="00051B8E">
      <w:pPr>
        <w:pStyle w:val="a7"/>
        <w:spacing w:before="0" w:beforeAutospacing="0" w:after="0" w:afterAutospacing="0"/>
        <w:rPr>
          <w:sz w:val="20"/>
          <w:szCs w:val="20"/>
        </w:rPr>
      </w:pPr>
    </w:p>
    <w:p w:rsidR="00051B8E" w:rsidRPr="00051B8E" w:rsidRDefault="00051B8E" w:rsidP="00051B8E">
      <w:pPr>
        <w:pStyle w:val="a7"/>
        <w:tabs>
          <w:tab w:val="left" w:pos="5520"/>
        </w:tabs>
        <w:spacing w:before="0" w:beforeAutospacing="0" w:after="0" w:afterAutospacing="0"/>
        <w:ind w:firstLine="709"/>
        <w:rPr>
          <w:sz w:val="20"/>
          <w:szCs w:val="20"/>
        </w:rPr>
      </w:pPr>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051B8E" w:rsidRDefault="00051B8E" w:rsidP="00051B8E">
      <w:pPr>
        <w:pStyle w:val="a7"/>
        <w:spacing w:before="0" w:beforeAutospacing="0" w:after="0" w:afterAutospacing="0"/>
        <w:jc w:val="center"/>
        <w:rPr>
          <w:sz w:val="20"/>
          <w:szCs w:val="20"/>
        </w:rPr>
      </w:pPr>
    </w:p>
    <w:p w:rsidR="00051B8E" w:rsidRPr="00051B8E" w:rsidRDefault="00051B8E" w:rsidP="00051B8E">
      <w:pPr>
        <w:pStyle w:val="a7"/>
        <w:spacing w:before="0" w:beforeAutospacing="0" w:after="0" w:afterAutospacing="0"/>
        <w:jc w:val="right"/>
        <w:rPr>
          <w:sz w:val="20"/>
          <w:szCs w:val="20"/>
        </w:rPr>
      </w:pPr>
      <w:r w:rsidRPr="00051B8E">
        <w:rPr>
          <w:sz w:val="20"/>
          <w:szCs w:val="20"/>
        </w:rPr>
        <w:t xml:space="preserve">Приложение </w:t>
      </w:r>
    </w:p>
    <w:p w:rsidR="00051B8E" w:rsidRPr="00051B8E" w:rsidRDefault="00051B8E" w:rsidP="00051B8E">
      <w:pPr>
        <w:pStyle w:val="a7"/>
        <w:spacing w:before="0" w:beforeAutospacing="0" w:after="0" w:afterAutospacing="0"/>
        <w:jc w:val="right"/>
        <w:rPr>
          <w:sz w:val="20"/>
          <w:szCs w:val="20"/>
        </w:rPr>
      </w:pPr>
      <w:r w:rsidRPr="00051B8E">
        <w:rPr>
          <w:sz w:val="20"/>
          <w:szCs w:val="20"/>
        </w:rPr>
        <w:t xml:space="preserve">к постановлению администрации </w:t>
      </w:r>
    </w:p>
    <w:p w:rsidR="00051B8E" w:rsidRPr="00051B8E" w:rsidRDefault="00051B8E" w:rsidP="00051B8E">
      <w:pPr>
        <w:pStyle w:val="a7"/>
        <w:spacing w:before="0" w:beforeAutospacing="0" w:after="0" w:afterAutospacing="0"/>
        <w:jc w:val="right"/>
        <w:rPr>
          <w:sz w:val="20"/>
          <w:szCs w:val="20"/>
        </w:rPr>
      </w:pPr>
      <w:r w:rsidRPr="00051B8E">
        <w:rPr>
          <w:sz w:val="20"/>
          <w:szCs w:val="20"/>
        </w:rPr>
        <w:t>муниципального образования «</w:t>
      </w:r>
      <w:proofErr w:type="spellStart"/>
      <w:r w:rsidRPr="00051B8E">
        <w:rPr>
          <w:sz w:val="20"/>
          <w:szCs w:val="20"/>
        </w:rPr>
        <w:t>Новонукутское</w:t>
      </w:r>
      <w:proofErr w:type="spellEnd"/>
      <w:r w:rsidRPr="00051B8E">
        <w:rPr>
          <w:sz w:val="20"/>
          <w:szCs w:val="20"/>
        </w:rPr>
        <w:t>»</w:t>
      </w:r>
    </w:p>
    <w:p w:rsidR="00051B8E" w:rsidRPr="00051B8E" w:rsidRDefault="00051B8E" w:rsidP="00051B8E">
      <w:pPr>
        <w:pStyle w:val="a7"/>
        <w:spacing w:before="0" w:beforeAutospacing="0" w:after="0" w:afterAutospacing="0"/>
        <w:jc w:val="right"/>
        <w:rPr>
          <w:sz w:val="20"/>
          <w:szCs w:val="20"/>
        </w:rPr>
      </w:pPr>
      <w:r w:rsidRPr="00051B8E">
        <w:rPr>
          <w:sz w:val="20"/>
          <w:szCs w:val="20"/>
        </w:rPr>
        <w:t>от 20 декабря 2016 г. № 449</w:t>
      </w:r>
    </w:p>
    <w:p w:rsidR="00051B8E" w:rsidRPr="00051B8E" w:rsidRDefault="00051B8E" w:rsidP="00051B8E">
      <w:pPr>
        <w:pStyle w:val="a7"/>
        <w:spacing w:before="0" w:beforeAutospacing="0" w:after="0" w:afterAutospacing="0"/>
        <w:rPr>
          <w:sz w:val="20"/>
          <w:szCs w:val="20"/>
        </w:rPr>
      </w:pPr>
    </w:p>
    <w:p w:rsidR="00051B8E" w:rsidRPr="00051B8E" w:rsidRDefault="00051B8E" w:rsidP="00051B8E">
      <w:pPr>
        <w:pStyle w:val="a7"/>
        <w:spacing w:before="0" w:beforeAutospacing="0" w:after="0" w:afterAutospacing="0"/>
        <w:jc w:val="right"/>
        <w:rPr>
          <w:sz w:val="20"/>
          <w:szCs w:val="20"/>
        </w:rPr>
      </w:pPr>
      <w:r w:rsidRPr="00051B8E">
        <w:rPr>
          <w:sz w:val="20"/>
          <w:szCs w:val="20"/>
        </w:rPr>
        <w:t>«Приложение 1</w:t>
      </w:r>
    </w:p>
    <w:p w:rsidR="00051B8E" w:rsidRPr="00051B8E" w:rsidRDefault="00051B8E" w:rsidP="00051B8E">
      <w:pPr>
        <w:pStyle w:val="a7"/>
        <w:spacing w:before="0" w:beforeAutospacing="0" w:after="0" w:afterAutospacing="0"/>
        <w:jc w:val="right"/>
        <w:rPr>
          <w:sz w:val="20"/>
          <w:szCs w:val="20"/>
        </w:rPr>
      </w:pPr>
      <w:r w:rsidRPr="00051B8E">
        <w:rPr>
          <w:sz w:val="20"/>
          <w:szCs w:val="20"/>
        </w:rPr>
        <w:lastRenderedPageBreak/>
        <w:t xml:space="preserve">к постановлению администрации </w:t>
      </w:r>
    </w:p>
    <w:p w:rsidR="00051B8E" w:rsidRPr="00051B8E" w:rsidRDefault="00051B8E" w:rsidP="00051B8E">
      <w:pPr>
        <w:pStyle w:val="a7"/>
        <w:spacing w:before="0" w:beforeAutospacing="0" w:after="0" w:afterAutospacing="0"/>
        <w:jc w:val="right"/>
        <w:rPr>
          <w:sz w:val="20"/>
          <w:szCs w:val="20"/>
        </w:rPr>
      </w:pPr>
      <w:r w:rsidRPr="00051B8E">
        <w:rPr>
          <w:sz w:val="20"/>
          <w:szCs w:val="20"/>
        </w:rPr>
        <w:t>муниципального образования «</w:t>
      </w:r>
      <w:proofErr w:type="spellStart"/>
      <w:r w:rsidRPr="00051B8E">
        <w:rPr>
          <w:sz w:val="20"/>
          <w:szCs w:val="20"/>
        </w:rPr>
        <w:t>Новонукутское</w:t>
      </w:r>
      <w:proofErr w:type="spellEnd"/>
      <w:r w:rsidRPr="00051B8E">
        <w:rPr>
          <w:sz w:val="20"/>
          <w:szCs w:val="20"/>
        </w:rPr>
        <w:t>»</w:t>
      </w:r>
    </w:p>
    <w:p w:rsidR="00051B8E" w:rsidRPr="00051B8E" w:rsidRDefault="00051B8E" w:rsidP="00051B8E">
      <w:pPr>
        <w:pStyle w:val="a7"/>
        <w:spacing w:before="0" w:beforeAutospacing="0" w:after="0" w:afterAutospacing="0"/>
        <w:jc w:val="right"/>
        <w:rPr>
          <w:sz w:val="20"/>
          <w:szCs w:val="20"/>
        </w:rPr>
      </w:pPr>
      <w:r w:rsidRPr="00051B8E">
        <w:rPr>
          <w:sz w:val="20"/>
          <w:szCs w:val="20"/>
        </w:rPr>
        <w:t>от 30 ноября 2015 г. № 538</w:t>
      </w:r>
    </w:p>
    <w:p w:rsidR="00051B8E" w:rsidRPr="00051B8E" w:rsidRDefault="00051B8E" w:rsidP="00051B8E">
      <w:pPr>
        <w:pStyle w:val="a7"/>
        <w:spacing w:before="0" w:beforeAutospacing="0" w:after="0" w:afterAutospacing="0"/>
        <w:jc w:val="right"/>
        <w:rPr>
          <w:sz w:val="20"/>
          <w:szCs w:val="20"/>
        </w:rPr>
      </w:pPr>
    </w:p>
    <w:p w:rsidR="00051B8E" w:rsidRPr="00051B8E" w:rsidRDefault="00051B8E" w:rsidP="00051B8E">
      <w:pPr>
        <w:jc w:val="center"/>
        <w:rPr>
          <w:rFonts w:eastAsia="Calibri"/>
          <w:sz w:val="20"/>
          <w:szCs w:val="20"/>
        </w:rPr>
      </w:pPr>
    </w:p>
    <w:p w:rsidR="00051B8E" w:rsidRPr="00051B8E" w:rsidRDefault="00051B8E" w:rsidP="00051B8E">
      <w:pPr>
        <w:jc w:val="center"/>
        <w:rPr>
          <w:rFonts w:eastAsia="Calibri"/>
          <w:sz w:val="20"/>
          <w:szCs w:val="20"/>
        </w:rPr>
      </w:pPr>
      <w:r w:rsidRPr="00051B8E">
        <w:rPr>
          <w:rFonts w:eastAsia="Calibri"/>
          <w:sz w:val="20"/>
          <w:szCs w:val="20"/>
        </w:rPr>
        <w:t>ДОЛГОСРОЧНЫЕ ТАРИФЫ</w:t>
      </w:r>
    </w:p>
    <w:p w:rsidR="00051B8E" w:rsidRPr="00051B8E" w:rsidRDefault="00051B8E" w:rsidP="00051B8E">
      <w:pPr>
        <w:jc w:val="center"/>
        <w:rPr>
          <w:rFonts w:eastAsia="Calibri"/>
          <w:sz w:val="20"/>
          <w:szCs w:val="20"/>
        </w:rPr>
      </w:pPr>
      <w:r w:rsidRPr="00051B8E">
        <w:rPr>
          <w:rFonts w:eastAsia="Calibri"/>
          <w:sz w:val="20"/>
          <w:szCs w:val="20"/>
        </w:rPr>
        <w:t>НА ПИТЬЕВУЮ ВОДУ (ПИТЬЕВОЕ ВОДОСНАБЖЕНИЕ)</w:t>
      </w:r>
      <w:r w:rsidRPr="00051B8E">
        <w:rPr>
          <w:rFonts w:eastAsia="Calibri"/>
          <w:sz w:val="20"/>
          <w:szCs w:val="20"/>
        </w:rPr>
        <w:br/>
        <w:t xml:space="preserve"> ДЛЯ ПОТРЕБИТЕЛЕЙ ООО «КРОТ»</w:t>
      </w:r>
    </w:p>
    <w:p w:rsidR="00051B8E" w:rsidRPr="00051B8E" w:rsidRDefault="00051B8E" w:rsidP="00051B8E">
      <w:pPr>
        <w:jc w:val="center"/>
        <w:rPr>
          <w:rFonts w:eastAsia="Calibri"/>
          <w:sz w:val="20"/>
          <w:szCs w:val="20"/>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2413"/>
        <w:gridCol w:w="1985"/>
        <w:gridCol w:w="1984"/>
        <w:gridCol w:w="1985"/>
        <w:gridCol w:w="850"/>
      </w:tblGrid>
      <w:tr w:rsidR="00051B8E" w:rsidRPr="00051B8E" w:rsidTr="004B3A63">
        <w:trPr>
          <w:jc w:val="center"/>
        </w:trPr>
        <w:tc>
          <w:tcPr>
            <w:tcW w:w="672" w:type="dxa"/>
            <w:vMerge w:val="restart"/>
            <w:vAlign w:val="center"/>
          </w:tcPr>
          <w:p w:rsidR="00051B8E" w:rsidRPr="00051B8E" w:rsidRDefault="00051B8E" w:rsidP="004B3A63">
            <w:pPr>
              <w:jc w:val="center"/>
              <w:rPr>
                <w:sz w:val="20"/>
                <w:szCs w:val="20"/>
              </w:rPr>
            </w:pPr>
            <w:r w:rsidRPr="00051B8E">
              <w:rPr>
                <w:sz w:val="20"/>
                <w:szCs w:val="20"/>
              </w:rPr>
              <w:t xml:space="preserve">№ </w:t>
            </w:r>
            <w:proofErr w:type="spellStart"/>
            <w:proofErr w:type="gramStart"/>
            <w:r w:rsidRPr="00051B8E">
              <w:rPr>
                <w:sz w:val="20"/>
                <w:szCs w:val="20"/>
              </w:rPr>
              <w:t>п</w:t>
            </w:r>
            <w:proofErr w:type="spellEnd"/>
            <w:proofErr w:type="gramEnd"/>
            <w:r w:rsidRPr="00051B8E">
              <w:rPr>
                <w:sz w:val="20"/>
                <w:szCs w:val="20"/>
              </w:rPr>
              <w:t>/</w:t>
            </w:r>
            <w:proofErr w:type="spellStart"/>
            <w:r w:rsidRPr="00051B8E">
              <w:rPr>
                <w:sz w:val="20"/>
                <w:szCs w:val="20"/>
              </w:rPr>
              <w:t>п</w:t>
            </w:r>
            <w:proofErr w:type="spellEnd"/>
          </w:p>
        </w:tc>
        <w:tc>
          <w:tcPr>
            <w:tcW w:w="2413" w:type="dxa"/>
            <w:vMerge w:val="restart"/>
            <w:vAlign w:val="center"/>
          </w:tcPr>
          <w:p w:rsidR="00051B8E" w:rsidRPr="00051B8E" w:rsidRDefault="00051B8E" w:rsidP="004B3A63">
            <w:pPr>
              <w:jc w:val="center"/>
              <w:rPr>
                <w:sz w:val="20"/>
                <w:szCs w:val="20"/>
              </w:rPr>
            </w:pPr>
            <w:r w:rsidRPr="00051B8E">
              <w:rPr>
                <w:rFonts w:eastAsia="Calibri"/>
                <w:sz w:val="20"/>
                <w:szCs w:val="20"/>
              </w:rPr>
              <w:t>Наименование регулируемой организации</w:t>
            </w:r>
          </w:p>
        </w:tc>
        <w:tc>
          <w:tcPr>
            <w:tcW w:w="1985" w:type="dxa"/>
            <w:vMerge w:val="restart"/>
            <w:vAlign w:val="center"/>
          </w:tcPr>
          <w:p w:rsidR="00051B8E" w:rsidRPr="00051B8E" w:rsidRDefault="00051B8E" w:rsidP="004B3A63">
            <w:pPr>
              <w:jc w:val="center"/>
              <w:rPr>
                <w:sz w:val="20"/>
                <w:szCs w:val="20"/>
              </w:rPr>
            </w:pPr>
            <w:r w:rsidRPr="00051B8E">
              <w:rPr>
                <w:sz w:val="20"/>
                <w:szCs w:val="20"/>
              </w:rPr>
              <w:t>Период действия</w:t>
            </w:r>
          </w:p>
        </w:tc>
        <w:tc>
          <w:tcPr>
            <w:tcW w:w="3969" w:type="dxa"/>
            <w:gridSpan w:val="2"/>
            <w:tcBorders>
              <w:right w:val="single" w:sz="4" w:space="0" w:color="auto"/>
            </w:tcBorders>
            <w:vAlign w:val="center"/>
          </w:tcPr>
          <w:p w:rsidR="00051B8E" w:rsidRPr="00051B8E" w:rsidRDefault="00051B8E" w:rsidP="004B3A63">
            <w:pPr>
              <w:jc w:val="center"/>
              <w:rPr>
                <w:sz w:val="20"/>
                <w:szCs w:val="20"/>
              </w:rPr>
            </w:pPr>
            <w:r w:rsidRPr="00051B8E">
              <w:rPr>
                <w:sz w:val="20"/>
                <w:szCs w:val="20"/>
              </w:rPr>
              <w:t>Тариф (</w:t>
            </w:r>
            <w:proofErr w:type="spellStart"/>
            <w:r w:rsidRPr="00051B8E">
              <w:rPr>
                <w:sz w:val="20"/>
                <w:szCs w:val="20"/>
              </w:rPr>
              <w:t>руб</w:t>
            </w:r>
            <w:proofErr w:type="spellEnd"/>
            <w:r w:rsidRPr="00051B8E">
              <w:rPr>
                <w:sz w:val="20"/>
                <w:szCs w:val="20"/>
              </w:rPr>
              <w:t>/м3)</w:t>
            </w:r>
          </w:p>
          <w:p w:rsidR="00051B8E" w:rsidRPr="00051B8E" w:rsidRDefault="00051B8E" w:rsidP="004B3A63">
            <w:pPr>
              <w:jc w:val="center"/>
              <w:rPr>
                <w:sz w:val="20"/>
                <w:szCs w:val="20"/>
              </w:rPr>
            </w:pPr>
            <w:r w:rsidRPr="00051B8E">
              <w:rPr>
                <w:sz w:val="20"/>
                <w:szCs w:val="20"/>
              </w:rPr>
              <w:t>(НДС не облагается)</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vMerge/>
          </w:tcPr>
          <w:p w:rsidR="00051B8E" w:rsidRPr="00051B8E" w:rsidRDefault="00051B8E" w:rsidP="004B3A63">
            <w:pPr>
              <w:jc w:val="center"/>
              <w:rPr>
                <w:sz w:val="20"/>
                <w:szCs w:val="20"/>
              </w:rPr>
            </w:pPr>
          </w:p>
        </w:tc>
        <w:tc>
          <w:tcPr>
            <w:tcW w:w="2413" w:type="dxa"/>
            <w:vMerge/>
          </w:tcPr>
          <w:p w:rsidR="00051B8E" w:rsidRPr="00051B8E" w:rsidRDefault="00051B8E" w:rsidP="004B3A63">
            <w:pPr>
              <w:jc w:val="center"/>
              <w:rPr>
                <w:sz w:val="20"/>
                <w:szCs w:val="20"/>
              </w:rPr>
            </w:pPr>
          </w:p>
        </w:tc>
        <w:tc>
          <w:tcPr>
            <w:tcW w:w="1985" w:type="dxa"/>
            <w:vMerge/>
          </w:tcPr>
          <w:p w:rsidR="00051B8E" w:rsidRPr="00051B8E" w:rsidRDefault="00051B8E" w:rsidP="004B3A63">
            <w:pPr>
              <w:jc w:val="center"/>
              <w:rPr>
                <w:sz w:val="20"/>
                <w:szCs w:val="20"/>
              </w:rPr>
            </w:pPr>
          </w:p>
        </w:tc>
        <w:tc>
          <w:tcPr>
            <w:tcW w:w="1984" w:type="dxa"/>
          </w:tcPr>
          <w:p w:rsidR="00051B8E" w:rsidRPr="00051B8E" w:rsidRDefault="00051B8E" w:rsidP="004B3A63">
            <w:pPr>
              <w:jc w:val="center"/>
              <w:rPr>
                <w:sz w:val="20"/>
                <w:szCs w:val="20"/>
              </w:rPr>
            </w:pPr>
            <w:r w:rsidRPr="00051B8E">
              <w:rPr>
                <w:sz w:val="20"/>
                <w:szCs w:val="20"/>
              </w:rPr>
              <w:t>прочие потребители</w:t>
            </w:r>
          </w:p>
        </w:tc>
        <w:tc>
          <w:tcPr>
            <w:tcW w:w="1985" w:type="dxa"/>
            <w:tcBorders>
              <w:right w:val="single" w:sz="4" w:space="0" w:color="auto"/>
            </w:tcBorders>
          </w:tcPr>
          <w:p w:rsidR="00051B8E" w:rsidRPr="00051B8E" w:rsidRDefault="00051B8E" w:rsidP="004B3A63">
            <w:pPr>
              <w:jc w:val="center"/>
              <w:rPr>
                <w:sz w:val="20"/>
                <w:szCs w:val="20"/>
              </w:rPr>
            </w:pPr>
            <w:r w:rsidRPr="00051B8E">
              <w:rPr>
                <w:sz w:val="20"/>
                <w:szCs w:val="20"/>
              </w:rPr>
              <w:t>население</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tcPr>
          <w:p w:rsidR="00051B8E" w:rsidRPr="00051B8E" w:rsidRDefault="00051B8E" w:rsidP="004B3A63">
            <w:pPr>
              <w:rPr>
                <w:sz w:val="20"/>
                <w:szCs w:val="20"/>
              </w:rPr>
            </w:pPr>
          </w:p>
        </w:tc>
        <w:tc>
          <w:tcPr>
            <w:tcW w:w="8367" w:type="dxa"/>
            <w:gridSpan w:val="4"/>
            <w:tcBorders>
              <w:right w:val="single" w:sz="4" w:space="0" w:color="auto"/>
            </w:tcBorders>
          </w:tcPr>
          <w:p w:rsidR="00051B8E" w:rsidRPr="00051B8E" w:rsidRDefault="00051B8E" w:rsidP="004B3A63">
            <w:pPr>
              <w:jc w:val="center"/>
              <w:rPr>
                <w:sz w:val="20"/>
                <w:szCs w:val="20"/>
              </w:rPr>
            </w:pPr>
            <w:r w:rsidRPr="00051B8E">
              <w:rPr>
                <w:sz w:val="20"/>
                <w:szCs w:val="20"/>
              </w:rPr>
              <w:t>Питьевая вода</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vMerge w:val="restart"/>
            <w:vAlign w:val="center"/>
          </w:tcPr>
          <w:p w:rsidR="00051B8E" w:rsidRPr="00051B8E" w:rsidRDefault="00051B8E" w:rsidP="004B3A63">
            <w:pPr>
              <w:jc w:val="center"/>
              <w:rPr>
                <w:sz w:val="20"/>
                <w:szCs w:val="20"/>
              </w:rPr>
            </w:pPr>
            <w:r w:rsidRPr="00051B8E">
              <w:rPr>
                <w:sz w:val="20"/>
                <w:szCs w:val="20"/>
              </w:rPr>
              <w:t>1.</w:t>
            </w:r>
          </w:p>
        </w:tc>
        <w:tc>
          <w:tcPr>
            <w:tcW w:w="2413" w:type="dxa"/>
            <w:vMerge w:val="restart"/>
            <w:vAlign w:val="center"/>
          </w:tcPr>
          <w:p w:rsidR="00051B8E" w:rsidRPr="00051B8E" w:rsidRDefault="00051B8E" w:rsidP="004B3A63">
            <w:pPr>
              <w:jc w:val="center"/>
              <w:rPr>
                <w:sz w:val="20"/>
                <w:szCs w:val="20"/>
              </w:rPr>
            </w:pPr>
            <w:r w:rsidRPr="00051B8E">
              <w:rPr>
                <w:sz w:val="20"/>
                <w:szCs w:val="20"/>
              </w:rPr>
              <w:t>ООО «Крот»</w:t>
            </w:r>
          </w:p>
        </w:tc>
        <w:tc>
          <w:tcPr>
            <w:tcW w:w="1985" w:type="dxa"/>
            <w:vAlign w:val="center"/>
          </w:tcPr>
          <w:p w:rsidR="00051B8E" w:rsidRPr="00051B8E" w:rsidRDefault="00051B8E" w:rsidP="004B3A63">
            <w:pPr>
              <w:jc w:val="center"/>
              <w:rPr>
                <w:sz w:val="20"/>
                <w:szCs w:val="20"/>
              </w:rPr>
            </w:pPr>
            <w:r w:rsidRPr="00051B8E">
              <w:rPr>
                <w:sz w:val="20"/>
                <w:szCs w:val="20"/>
              </w:rPr>
              <w:t>с 01.01.2016 по 30.06.2016</w:t>
            </w:r>
          </w:p>
        </w:tc>
        <w:tc>
          <w:tcPr>
            <w:tcW w:w="1984" w:type="dxa"/>
            <w:vAlign w:val="center"/>
          </w:tcPr>
          <w:p w:rsidR="00051B8E" w:rsidRPr="00051B8E" w:rsidRDefault="00051B8E" w:rsidP="004B3A63">
            <w:pPr>
              <w:jc w:val="center"/>
              <w:rPr>
                <w:sz w:val="20"/>
                <w:szCs w:val="20"/>
              </w:rPr>
            </w:pPr>
            <w:r w:rsidRPr="00051B8E">
              <w:rPr>
                <w:sz w:val="20"/>
                <w:szCs w:val="20"/>
              </w:rPr>
              <w:t>35,39</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35,39</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vMerge/>
            <w:vAlign w:val="center"/>
          </w:tcPr>
          <w:p w:rsidR="00051B8E" w:rsidRPr="00051B8E" w:rsidRDefault="00051B8E" w:rsidP="004B3A63">
            <w:pPr>
              <w:jc w:val="center"/>
              <w:rPr>
                <w:sz w:val="20"/>
                <w:szCs w:val="20"/>
              </w:rPr>
            </w:pPr>
          </w:p>
        </w:tc>
        <w:tc>
          <w:tcPr>
            <w:tcW w:w="2413" w:type="dxa"/>
            <w:vMerge/>
            <w:vAlign w:val="center"/>
          </w:tcPr>
          <w:p w:rsidR="00051B8E" w:rsidRPr="00051B8E" w:rsidRDefault="00051B8E" w:rsidP="004B3A63">
            <w:pPr>
              <w:jc w:val="center"/>
              <w:rPr>
                <w:sz w:val="20"/>
                <w:szCs w:val="20"/>
              </w:rPr>
            </w:pPr>
          </w:p>
        </w:tc>
        <w:tc>
          <w:tcPr>
            <w:tcW w:w="1985" w:type="dxa"/>
            <w:vAlign w:val="center"/>
          </w:tcPr>
          <w:p w:rsidR="00051B8E" w:rsidRPr="00051B8E" w:rsidRDefault="00051B8E" w:rsidP="004B3A63">
            <w:pPr>
              <w:jc w:val="center"/>
              <w:rPr>
                <w:sz w:val="20"/>
                <w:szCs w:val="20"/>
              </w:rPr>
            </w:pPr>
            <w:r w:rsidRPr="00051B8E">
              <w:rPr>
                <w:sz w:val="20"/>
                <w:szCs w:val="20"/>
              </w:rPr>
              <w:t>с 01.07.2016 по 31.12.2016</w:t>
            </w:r>
          </w:p>
        </w:tc>
        <w:tc>
          <w:tcPr>
            <w:tcW w:w="1984" w:type="dxa"/>
            <w:vAlign w:val="center"/>
          </w:tcPr>
          <w:p w:rsidR="00051B8E" w:rsidRPr="00051B8E" w:rsidRDefault="00051B8E" w:rsidP="004B3A63">
            <w:pPr>
              <w:jc w:val="center"/>
              <w:rPr>
                <w:sz w:val="20"/>
                <w:szCs w:val="20"/>
              </w:rPr>
            </w:pPr>
            <w:r w:rsidRPr="00051B8E">
              <w:rPr>
                <w:sz w:val="20"/>
                <w:szCs w:val="20"/>
              </w:rPr>
              <w:t>36,31</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36,31</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vMerge/>
            <w:vAlign w:val="center"/>
          </w:tcPr>
          <w:p w:rsidR="00051B8E" w:rsidRPr="00051B8E" w:rsidRDefault="00051B8E" w:rsidP="004B3A63">
            <w:pPr>
              <w:jc w:val="center"/>
              <w:rPr>
                <w:sz w:val="20"/>
                <w:szCs w:val="20"/>
              </w:rPr>
            </w:pPr>
          </w:p>
        </w:tc>
        <w:tc>
          <w:tcPr>
            <w:tcW w:w="2413" w:type="dxa"/>
            <w:vMerge/>
            <w:vAlign w:val="center"/>
          </w:tcPr>
          <w:p w:rsidR="00051B8E" w:rsidRPr="00051B8E" w:rsidRDefault="00051B8E" w:rsidP="004B3A63">
            <w:pPr>
              <w:jc w:val="center"/>
              <w:rPr>
                <w:sz w:val="20"/>
                <w:szCs w:val="20"/>
              </w:rPr>
            </w:pPr>
          </w:p>
        </w:tc>
        <w:tc>
          <w:tcPr>
            <w:tcW w:w="1985" w:type="dxa"/>
            <w:vAlign w:val="center"/>
          </w:tcPr>
          <w:p w:rsidR="00051B8E" w:rsidRPr="00051B8E" w:rsidRDefault="00051B8E" w:rsidP="004B3A63">
            <w:pPr>
              <w:jc w:val="center"/>
              <w:rPr>
                <w:sz w:val="20"/>
                <w:szCs w:val="20"/>
              </w:rPr>
            </w:pPr>
            <w:r w:rsidRPr="00051B8E">
              <w:rPr>
                <w:sz w:val="20"/>
                <w:szCs w:val="20"/>
              </w:rPr>
              <w:t>с 01.01.2017 по 30.06.2017</w:t>
            </w:r>
          </w:p>
        </w:tc>
        <w:tc>
          <w:tcPr>
            <w:tcW w:w="1984" w:type="dxa"/>
            <w:vAlign w:val="center"/>
          </w:tcPr>
          <w:p w:rsidR="00051B8E" w:rsidRPr="00051B8E" w:rsidRDefault="00051B8E" w:rsidP="004B3A63">
            <w:pPr>
              <w:jc w:val="center"/>
              <w:rPr>
                <w:sz w:val="20"/>
                <w:szCs w:val="20"/>
              </w:rPr>
            </w:pPr>
            <w:r w:rsidRPr="00051B8E">
              <w:rPr>
                <w:sz w:val="20"/>
                <w:szCs w:val="20"/>
              </w:rPr>
              <w:t>36,31</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36,31</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vMerge/>
            <w:vAlign w:val="center"/>
          </w:tcPr>
          <w:p w:rsidR="00051B8E" w:rsidRPr="00051B8E" w:rsidRDefault="00051B8E" w:rsidP="004B3A63">
            <w:pPr>
              <w:jc w:val="center"/>
              <w:rPr>
                <w:sz w:val="20"/>
                <w:szCs w:val="20"/>
              </w:rPr>
            </w:pPr>
          </w:p>
        </w:tc>
        <w:tc>
          <w:tcPr>
            <w:tcW w:w="2413" w:type="dxa"/>
            <w:vMerge/>
            <w:vAlign w:val="center"/>
          </w:tcPr>
          <w:p w:rsidR="00051B8E" w:rsidRPr="00051B8E" w:rsidRDefault="00051B8E" w:rsidP="004B3A63">
            <w:pPr>
              <w:jc w:val="center"/>
              <w:rPr>
                <w:sz w:val="20"/>
                <w:szCs w:val="20"/>
              </w:rPr>
            </w:pPr>
          </w:p>
        </w:tc>
        <w:tc>
          <w:tcPr>
            <w:tcW w:w="1985" w:type="dxa"/>
            <w:vAlign w:val="center"/>
          </w:tcPr>
          <w:p w:rsidR="00051B8E" w:rsidRPr="00051B8E" w:rsidRDefault="00051B8E" w:rsidP="004B3A63">
            <w:pPr>
              <w:jc w:val="center"/>
              <w:rPr>
                <w:sz w:val="20"/>
                <w:szCs w:val="20"/>
              </w:rPr>
            </w:pPr>
            <w:r w:rsidRPr="00051B8E">
              <w:rPr>
                <w:sz w:val="20"/>
                <w:szCs w:val="20"/>
              </w:rPr>
              <w:t>с 01.07.2017 по 31.12.2017</w:t>
            </w:r>
          </w:p>
        </w:tc>
        <w:tc>
          <w:tcPr>
            <w:tcW w:w="1984" w:type="dxa"/>
            <w:vAlign w:val="center"/>
          </w:tcPr>
          <w:p w:rsidR="00051B8E" w:rsidRPr="00051B8E" w:rsidRDefault="00051B8E" w:rsidP="004B3A63">
            <w:pPr>
              <w:jc w:val="center"/>
              <w:rPr>
                <w:sz w:val="20"/>
                <w:szCs w:val="20"/>
              </w:rPr>
            </w:pPr>
            <w:r w:rsidRPr="00051B8E">
              <w:rPr>
                <w:sz w:val="20"/>
                <w:szCs w:val="20"/>
              </w:rPr>
              <w:t>37,77</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37,77</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vMerge/>
            <w:vAlign w:val="center"/>
          </w:tcPr>
          <w:p w:rsidR="00051B8E" w:rsidRPr="00051B8E" w:rsidRDefault="00051B8E" w:rsidP="004B3A63">
            <w:pPr>
              <w:jc w:val="center"/>
              <w:rPr>
                <w:sz w:val="20"/>
                <w:szCs w:val="20"/>
              </w:rPr>
            </w:pPr>
          </w:p>
        </w:tc>
        <w:tc>
          <w:tcPr>
            <w:tcW w:w="2413" w:type="dxa"/>
            <w:vMerge/>
            <w:vAlign w:val="center"/>
          </w:tcPr>
          <w:p w:rsidR="00051B8E" w:rsidRPr="00051B8E" w:rsidRDefault="00051B8E" w:rsidP="004B3A63">
            <w:pPr>
              <w:jc w:val="center"/>
              <w:rPr>
                <w:sz w:val="20"/>
                <w:szCs w:val="20"/>
              </w:rPr>
            </w:pPr>
          </w:p>
        </w:tc>
        <w:tc>
          <w:tcPr>
            <w:tcW w:w="1985" w:type="dxa"/>
            <w:vAlign w:val="center"/>
          </w:tcPr>
          <w:p w:rsidR="00051B8E" w:rsidRPr="00051B8E" w:rsidRDefault="00051B8E" w:rsidP="004B3A63">
            <w:pPr>
              <w:jc w:val="center"/>
              <w:rPr>
                <w:sz w:val="20"/>
                <w:szCs w:val="20"/>
              </w:rPr>
            </w:pPr>
            <w:r w:rsidRPr="00051B8E">
              <w:rPr>
                <w:sz w:val="20"/>
                <w:szCs w:val="20"/>
              </w:rPr>
              <w:t>с 01.01.2018 по 30.06.2018</w:t>
            </w:r>
          </w:p>
        </w:tc>
        <w:tc>
          <w:tcPr>
            <w:tcW w:w="1984" w:type="dxa"/>
            <w:vAlign w:val="center"/>
          </w:tcPr>
          <w:p w:rsidR="00051B8E" w:rsidRPr="00051B8E" w:rsidRDefault="00051B8E" w:rsidP="004B3A63">
            <w:pPr>
              <w:jc w:val="center"/>
              <w:rPr>
                <w:sz w:val="20"/>
                <w:szCs w:val="20"/>
              </w:rPr>
            </w:pPr>
            <w:r w:rsidRPr="00051B8E">
              <w:rPr>
                <w:sz w:val="20"/>
                <w:szCs w:val="20"/>
              </w:rPr>
              <w:t>37,77</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37,77</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rPr>
          <w:jc w:val="center"/>
        </w:trPr>
        <w:tc>
          <w:tcPr>
            <w:tcW w:w="672" w:type="dxa"/>
            <w:vMerge/>
            <w:vAlign w:val="center"/>
          </w:tcPr>
          <w:p w:rsidR="00051B8E" w:rsidRPr="00051B8E" w:rsidRDefault="00051B8E" w:rsidP="004B3A63">
            <w:pPr>
              <w:jc w:val="center"/>
              <w:rPr>
                <w:sz w:val="20"/>
                <w:szCs w:val="20"/>
              </w:rPr>
            </w:pPr>
          </w:p>
        </w:tc>
        <w:tc>
          <w:tcPr>
            <w:tcW w:w="2413" w:type="dxa"/>
            <w:vMerge/>
            <w:vAlign w:val="center"/>
          </w:tcPr>
          <w:p w:rsidR="00051B8E" w:rsidRPr="00051B8E" w:rsidRDefault="00051B8E" w:rsidP="004B3A63">
            <w:pPr>
              <w:jc w:val="center"/>
              <w:rPr>
                <w:sz w:val="20"/>
                <w:szCs w:val="20"/>
              </w:rPr>
            </w:pPr>
          </w:p>
        </w:tc>
        <w:tc>
          <w:tcPr>
            <w:tcW w:w="1985" w:type="dxa"/>
            <w:vAlign w:val="center"/>
          </w:tcPr>
          <w:p w:rsidR="00051B8E" w:rsidRPr="00051B8E" w:rsidRDefault="00051B8E" w:rsidP="004B3A63">
            <w:pPr>
              <w:jc w:val="center"/>
              <w:rPr>
                <w:sz w:val="20"/>
                <w:szCs w:val="20"/>
              </w:rPr>
            </w:pPr>
            <w:r w:rsidRPr="00051B8E">
              <w:rPr>
                <w:sz w:val="20"/>
                <w:szCs w:val="20"/>
              </w:rPr>
              <w:t>с 01.07.2018</w:t>
            </w:r>
          </w:p>
          <w:p w:rsidR="00051B8E" w:rsidRPr="00051B8E" w:rsidRDefault="00051B8E" w:rsidP="004B3A63">
            <w:pPr>
              <w:jc w:val="center"/>
              <w:rPr>
                <w:sz w:val="20"/>
                <w:szCs w:val="20"/>
              </w:rPr>
            </w:pPr>
            <w:r w:rsidRPr="00051B8E">
              <w:rPr>
                <w:sz w:val="20"/>
                <w:szCs w:val="20"/>
              </w:rPr>
              <w:t>по 31.12.2018</w:t>
            </w:r>
          </w:p>
        </w:tc>
        <w:tc>
          <w:tcPr>
            <w:tcW w:w="1984" w:type="dxa"/>
            <w:vAlign w:val="center"/>
          </w:tcPr>
          <w:p w:rsidR="00051B8E" w:rsidRPr="00051B8E" w:rsidRDefault="00051B8E" w:rsidP="004B3A63">
            <w:pPr>
              <w:jc w:val="center"/>
              <w:rPr>
                <w:sz w:val="20"/>
                <w:szCs w:val="20"/>
              </w:rPr>
            </w:pPr>
            <w:r w:rsidRPr="00051B8E">
              <w:rPr>
                <w:sz w:val="20"/>
                <w:szCs w:val="20"/>
              </w:rPr>
              <w:t>38,54</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38,54</w:t>
            </w:r>
          </w:p>
        </w:tc>
        <w:tc>
          <w:tcPr>
            <w:tcW w:w="850" w:type="dxa"/>
            <w:tcBorders>
              <w:top w:val="nil"/>
              <w:left w:val="single" w:sz="4" w:space="0" w:color="auto"/>
              <w:bottom w:val="nil"/>
              <w:right w:val="nil"/>
            </w:tcBorders>
          </w:tcPr>
          <w:p w:rsidR="00051B8E" w:rsidRPr="00051B8E" w:rsidRDefault="00051B8E" w:rsidP="004B3A63">
            <w:pPr>
              <w:jc w:val="center"/>
              <w:rPr>
                <w:sz w:val="20"/>
                <w:szCs w:val="20"/>
              </w:rPr>
            </w:pPr>
            <w:r w:rsidRPr="00051B8E">
              <w:rPr>
                <w:sz w:val="20"/>
                <w:szCs w:val="20"/>
              </w:rPr>
              <w:t>«</w:t>
            </w:r>
          </w:p>
          <w:p w:rsidR="00051B8E" w:rsidRPr="00051B8E" w:rsidRDefault="00051B8E" w:rsidP="004B3A63">
            <w:pPr>
              <w:rPr>
                <w:sz w:val="20"/>
                <w:szCs w:val="20"/>
              </w:rPr>
            </w:pPr>
            <w:r w:rsidRPr="00051B8E">
              <w:rPr>
                <w:sz w:val="20"/>
                <w:szCs w:val="20"/>
              </w:rPr>
              <w:t>»</w:t>
            </w:r>
          </w:p>
        </w:tc>
      </w:tr>
    </w:tbl>
    <w:p w:rsidR="00051B8E" w:rsidRPr="00051B8E" w:rsidRDefault="00051B8E" w:rsidP="00051B8E">
      <w:pPr>
        <w:jc w:val="center"/>
        <w:rPr>
          <w:rFonts w:eastAsia="Calibri"/>
          <w:sz w:val="20"/>
          <w:szCs w:val="20"/>
        </w:rPr>
      </w:pPr>
    </w:p>
    <w:p w:rsidR="00051B8E" w:rsidRPr="00051B8E" w:rsidRDefault="00051B8E" w:rsidP="00051B8E">
      <w:pPr>
        <w:rPr>
          <w:rFonts w:eastAsia="Calibri"/>
          <w:sz w:val="20"/>
          <w:szCs w:val="20"/>
        </w:rPr>
      </w:pPr>
    </w:p>
    <w:p w:rsidR="00051B8E" w:rsidRPr="00051B8E" w:rsidRDefault="00051B8E" w:rsidP="00051B8E">
      <w:pPr>
        <w:pStyle w:val="a7"/>
        <w:tabs>
          <w:tab w:val="left" w:pos="5520"/>
        </w:tabs>
        <w:spacing w:before="0" w:beforeAutospacing="0" w:after="0" w:afterAutospacing="0"/>
        <w:jc w:val="center"/>
        <w:rPr>
          <w:sz w:val="20"/>
          <w:szCs w:val="20"/>
        </w:rPr>
      </w:pPr>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051B8E" w:rsidRDefault="00051B8E" w:rsidP="00051B8E">
      <w:pPr>
        <w:rPr>
          <w:rFonts w:eastAsia="Calibri"/>
          <w:sz w:val="20"/>
          <w:szCs w:val="20"/>
        </w:rPr>
      </w:pPr>
    </w:p>
    <w:p w:rsidR="00051B8E" w:rsidRPr="00051B8E" w:rsidRDefault="00051B8E" w:rsidP="00051B8E">
      <w:pPr>
        <w:keepNext/>
        <w:jc w:val="center"/>
        <w:outlineLvl w:val="2"/>
        <w:rPr>
          <w:b/>
          <w:spacing w:val="30"/>
          <w:sz w:val="20"/>
          <w:szCs w:val="20"/>
        </w:rPr>
      </w:pPr>
      <w:r w:rsidRPr="00051B8E">
        <w:rPr>
          <w:b/>
          <w:spacing w:val="30"/>
          <w:sz w:val="20"/>
          <w:szCs w:val="20"/>
        </w:rPr>
        <w:t>РОССИЙСКАЯ ФЕДЕРАЦИЯ</w:t>
      </w:r>
    </w:p>
    <w:p w:rsidR="00051B8E" w:rsidRPr="00051B8E" w:rsidRDefault="00051B8E" w:rsidP="00051B8E">
      <w:pPr>
        <w:keepNext/>
        <w:jc w:val="center"/>
        <w:outlineLvl w:val="2"/>
        <w:rPr>
          <w:b/>
          <w:spacing w:val="30"/>
          <w:sz w:val="20"/>
          <w:szCs w:val="20"/>
        </w:rPr>
      </w:pPr>
      <w:r w:rsidRPr="00051B8E">
        <w:rPr>
          <w:b/>
          <w:spacing w:val="30"/>
          <w:sz w:val="20"/>
          <w:szCs w:val="20"/>
        </w:rPr>
        <w:t>ИРКУТСКАЯ ОБЛАСТЬ</w:t>
      </w:r>
    </w:p>
    <w:p w:rsidR="00051B8E" w:rsidRPr="00051B8E" w:rsidRDefault="00051B8E" w:rsidP="00051B8E">
      <w:pPr>
        <w:keepNext/>
        <w:jc w:val="center"/>
        <w:outlineLvl w:val="2"/>
        <w:rPr>
          <w:b/>
          <w:spacing w:val="30"/>
          <w:sz w:val="20"/>
          <w:szCs w:val="20"/>
        </w:rPr>
      </w:pPr>
      <w:r w:rsidRPr="00051B8E">
        <w:rPr>
          <w:b/>
          <w:spacing w:val="30"/>
          <w:sz w:val="20"/>
          <w:szCs w:val="20"/>
        </w:rPr>
        <w:t>Муниципальное образование «</w:t>
      </w:r>
      <w:proofErr w:type="spellStart"/>
      <w:r w:rsidRPr="00051B8E">
        <w:rPr>
          <w:b/>
          <w:spacing w:val="30"/>
          <w:sz w:val="20"/>
          <w:szCs w:val="20"/>
        </w:rPr>
        <w:t>Новонукутское</w:t>
      </w:r>
      <w:proofErr w:type="spellEnd"/>
      <w:r w:rsidRPr="00051B8E">
        <w:rPr>
          <w:b/>
          <w:spacing w:val="30"/>
          <w:sz w:val="20"/>
          <w:szCs w:val="20"/>
        </w:rPr>
        <w:t>»</w:t>
      </w:r>
    </w:p>
    <w:p w:rsidR="00051B8E" w:rsidRPr="00051B8E" w:rsidRDefault="00051B8E" w:rsidP="00051B8E">
      <w:pPr>
        <w:jc w:val="center"/>
        <w:rPr>
          <w:sz w:val="20"/>
          <w:szCs w:val="20"/>
        </w:rPr>
      </w:pPr>
    </w:p>
    <w:p w:rsidR="00051B8E" w:rsidRPr="00051B8E" w:rsidRDefault="00051B8E" w:rsidP="00051B8E">
      <w:pPr>
        <w:keepNext/>
        <w:jc w:val="center"/>
        <w:outlineLvl w:val="0"/>
        <w:rPr>
          <w:b/>
          <w:spacing w:val="38"/>
          <w:sz w:val="20"/>
          <w:szCs w:val="20"/>
        </w:rPr>
      </w:pPr>
      <w:r w:rsidRPr="00051B8E">
        <w:rPr>
          <w:b/>
          <w:spacing w:val="38"/>
          <w:sz w:val="20"/>
          <w:szCs w:val="20"/>
        </w:rPr>
        <w:t>ПОСТАНОВЛЕНИЕ</w:t>
      </w:r>
    </w:p>
    <w:p w:rsidR="00051B8E" w:rsidRPr="00051B8E" w:rsidRDefault="00051B8E" w:rsidP="00051B8E">
      <w:pPr>
        <w:jc w:val="center"/>
        <w:rPr>
          <w:b/>
          <w:sz w:val="20"/>
          <w:szCs w:val="20"/>
        </w:rPr>
      </w:pPr>
    </w:p>
    <w:p w:rsidR="00051B8E" w:rsidRPr="00051B8E" w:rsidRDefault="00051B8E" w:rsidP="00051B8E">
      <w:pPr>
        <w:tabs>
          <w:tab w:val="center" w:pos="4677"/>
          <w:tab w:val="left" w:pos="6705"/>
        </w:tabs>
        <w:rPr>
          <w:sz w:val="20"/>
          <w:szCs w:val="20"/>
        </w:rPr>
      </w:pPr>
      <w:r w:rsidRPr="00051B8E">
        <w:rPr>
          <w:sz w:val="20"/>
          <w:szCs w:val="20"/>
        </w:rPr>
        <w:t>от 20 декабря 2016 г.</w:t>
      </w:r>
      <w:r w:rsidRPr="00051B8E">
        <w:rPr>
          <w:sz w:val="20"/>
          <w:szCs w:val="20"/>
        </w:rPr>
        <w:tab/>
        <w:t xml:space="preserve"> № 450                        </w:t>
      </w:r>
      <w:r w:rsidRPr="00051B8E">
        <w:rPr>
          <w:sz w:val="20"/>
          <w:szCs w:val="20"/>
        </w:rPr>
        <w:tab/>
        <w:t xml:space="preserve">                     п. </w:t>
      </w:r>
      <w:proofErr w:type="spellStart"/>
      <w:r w:rsidRPr="00051B8E">
        <w:rPr>
          <w:sz w:val="20"/>
          <w:szCs w:val="20"/>
        </w:rPr>
        <w:t>Новонукутский</w:t>
      </w:r>
      <w:proofErr w:type="spellEnd"/>
    </w:p>
    <w:p w:rsidR="00051B8E" w:rsidRPr="00051B8E" w:rsidRDefault="00051B8E" w:rsidP="00051B8E">
      <w:pPr>
        <w:rPr>
          <w:sz w:val="20"/>
          <w:szCs w:val="20"/>
        </w:rPr>
      </w:pPr>
    </w:p>
    <w:p w:rsidR="00051B8E" w:rsidRPr="00051B8E" w:rsidRDefault="00051B8E" w:rsidP="00051B8E">
      <w:pPr>
        <w:rPr>
          <w:b/>
          <w:sz w:val="20"/>
          <w:szCs w:val="20"/>
        </w:rPr>
      </w:pPr>
      <w:r w:rsidRPr="00051B8E">
        <w:rPr>
          <w:b/>
          <w:sz w:val="20"/>
          <w:szCs w:val="20"/>
        </w:rPr>
        <w:t>Об установлении тарифа на подвоз питьевой воды</w:t>
      </w:r>
    </w:p>
    <w:p w:rsidR="00051B8E" w:rsidRPr="00051B8E" w:rsidRDefault="00051B8E" w:rsidP="00051B8E">
      <w:pPr>
        <w:rPr>
          <w:b/>
          <w:sz w:val="20"/>
          <w:szCs w:val="20"/>
        </w:rPr>
      </w:pPr>
      <w:r w:rsidRPr="00051B8E">
        <w:rPr>
          <w:b/>
          <w:sz w:val="20"/>
          <w:szCs w:val="20"/>
        </w:rPr>
        <w:t>для потребителей ООО «Крот»</w:t>
      </w:r>
    </w:p>
    <w:p w:rsidR="00051B8E" w:rsidRPr="00051B8E" w:rsidRDefault="00051B8E" w:rsidP="00051B8E">
      <w:pPr>
        <w:rPr>
          <w:sz w:val="20"/>
          <w:szCs w:val="20"/>
        </w:rPr>
      </w:pPr>
    </w:p>
    <w:p w:rsidR="00051B8E" w:rsidRPr="00051B8E" w:rsidRDefault="00051B8E" w:rsidP="00051B8E">
      <w:pPr>
        <w:pStyle w:val="a7"/>
        <w:spacing w:before="0" w:beforeAutospacing="0" w:after="0" w:afterAutospacing="0"/>
        <w:ind w:firstLine="709"/>
        <w:jc w:val="both"/>
        <w:rPr>
          <w:bCs/>
          <w:sz w:val="20"/>
          <w:szCs w:val="20"/>
        </w:rPr>
      </w:pPr>
      <w:proofErr w:type="gramStart"/>
      <w:r w:rsidRPr="00051B8E">
        <w:rPr>
          <w:rFonts w:eastAsia="Calibri"/>
          <w:sz w:val="20"/>
          <w:szCs w:val="20"/>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w:t>
      </w:r>
      <w:proofErr w:type="gramEnd"/>
      <w:r w:rsidRPr="00051B8E">
        <w:rPr>
          <w:rFonts w:eastAsia="Calibri"/>
          <w:sz w:val="20"/>
          <w:szCs w:val="20"/>
        </w:rPr>
        <w:t xml:space="preserve"> </w:t>
      </w:r>
      <w:proofErr w:type="gramStart"/>
      <w:r w:rsidRPr="00051B8E">
        <w:rPr>
          <w:rFonts w:eastAsia="Calibri"/>
          <w:sz w:val="20"/>
          <w:szCs w:val="20"/>
        </w:rPr>
        <w:t xml:space="preserve">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051B8E">
        <w:rPr>
          <w:bCs/>
          <w:sz w:val="20"/>
          <w:szCs w:val="20"/>
        </w:rPr>
        <w:t>о</w:t>
      </w:r>
      <w:r w:rsidRPr="00051B8E">
        <w:rPr>
          <w:sz w:val="20"/>
          <w:szCs w:val="20"/>
        </w:rPr>
        <w:t xml:space="preserve"> </w:t>
      </w:r>
      <w:r w:rsidRPr="00051B8E">
        <w:rPr>
          <w:bCs/>
          <w:sz w:val="20"/>
          <w:szCs w:val="20"/>
        </w:rPr>
        <w:t>комиссии по регулированию</w:t>
      </w:r>
      <w:r w:rsidRPr="00051B8E">
        <w:rPr>
          <w:sz w:val="20"/>
          <w:szCs w:val="20"/>
        </w:rPr>
        <w:t xml:space="preserve"> </w:t>
      </w:r>
      <w:r w:rsidRPr="00051B8E">
        <w:rPr>
          <w:bCs/>
          <w:sz w:val="20"/>
          <w:szCs w:val="20"/>
        </w:rPr>
        <w:t>тарифов муниципального образования</w:t>
      </w:r>
      <w:r w:rsidRPr="00051B8E">
        <w:rPr>
          <w:sz w:val="20"/>
          <w:szCs w:val="20"/>
        </w:rPr>
        <w:t xml:space="preserve"> </w:t>
      </w:r>
      <w:r w:rsidRPr="00051B8E">
        <w:rPr>
          <w:bCs/>
          <w:sz w:val="20"/>
          <w:szCs w:val="20"/>
        </w:rPr>
        <w:t>«</w:t>
      </w:r>
      <w:proofErr w:type="spellStart"/>
      <w:r w:rsidRPr="00051B8E">
        <w:rPr>
          <w:bCs/>
          <w:sz w:val="20"/>
          <w:szCs w:val="20"/>
        </w:rPr>
        <w:t>Новонукутское</w:t>
      </w:r>
      <w:proofErr w:type="spellEnd"/>
      <w:r w:rsidRPr="00051B8E">
        <w:rPr>
          <w:bCs/>
          <w:sz w:val="20"/>
          <w:szCs w:val="20"/>
        </w:rPr>
        <w:t>»</w:t>
      </w:r>
      <w:r w:rsidRPr="00051B8E">
        <w:rPr>
          <w:rFonts w:eastAsia="Calibri"/>
          <w:sz w:val="20"/>
          <w:szCs w:val="20"/>
        </w:rPr>
        <w:t>, утвержденного постановлением  администрации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от 12 мая 2015 года № 148, Уставом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учитывая итоги рассмотрения данного вопроса на заседании тарифной комиссии «20» декабря 2016 года, Администрация</w:t>
      </w:r>
      <w:proofErr w:type="gramEnd"/>
    </w:p>
    <w:p w:rsidR="00051B8E" w:rsidRPr="00051B8E" w:rsidRDefault="00051B8E" w:rsidP="00051B8E">
      <w:pPr>
        <w:pStyle w:val="a7"/>
        <w:tabs>
          <w:tab w:val="left" w:pos="2112"/>
        </w:tabs>
        <w:spacing w:before="0" w:beforeAutospacing="0" w:after="0" w:afterAutospacing="0"/>
        <w:jc w:val="center"/>
        <w:rPr>
          <w:sz w:val="20"/>
          <w:szCs w:val="20"/>
        </w:rPr>
      </w:pPr>
      <w:r w:rsidRPr="00051B8E">
        <w:rPr>
          <w:sz w:val="20"/>
          <w:szCs w:val="20"/>
        </w:rPr>
        <w:t>ПОСТАНОВЛЯЕТ:</w:t>
      </w:r>
    </w:p>
    <w:p w:rsidR="00051B8E" w:rsidRPr="00051B8E" w:rsidRDefault="00051B8E" w:rsidP="00051B8E">
      <w:pPr>
        <w:ind w:firstLine="709"/>
        <w:jc w:val="both"/>
        <w:rPr>
          <w:rFonts w:eastAsia="Calibri"/>
          <w:sz w:val="20"/>
          <w:szCs w:val="20"/>
        </w:rPr>
      </w:pPr>
      <w:r w:rsidRPr="00051B8E">
        <w:rPr>
          <w:rFonts w:eastAsia="Calibri"/>
          <w:sz w:val="20"/>
          <w:szCs w:val="20"/>
        </w:rPr>
        <w:t>1. Установить тариф на подвоз питьевой воды для потребителей ООО «Крот» на территории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с календарной разбивкой согласно приложению 1.</w:t>
      </w:r>
    </w:p>
    <w:p w:rsidR="00051B8E" w:rsidRPr="00051B8E" w:rsidRDefault="00051B8E" w:rsidP="00051B8E">
      <w:pPr>
        <w:autoSpaceDE w:val="0"/>
        <w:autoSpaceDN w:val="0"/>
        <w:adjustRightInd w:val="0"/>
        <w:ind w:firstLine="709"/>
        <w:jc w:val="both"/>
        <w:rPr>
          <w:rFonts w:eastAsia="Calibri"/>
          <w:sz w:val="20"/>
          <w:szCs w:val="20"/>
        </w:rPr>
      </w:pPr>
      <w:r w:rsidRPr="00051B8E">
        <w:rPr>
          <w:rFonts w:eastAsia="Calibri"/>
          <w:sz w:val="20"/>
          <w:szCs w:val="20"/>
        </w:rPr>
        <w:t xml:space="preserve">2. </w:t>
      </w:r>
      <w:hyperlink r:id="rId27" w:history="1">
        <w:r w:rsidRPr="00051B8E">
          <w:rPr>
            <w:rFonts w:eastAsia="Calibri"/>
            <w:sz w:val="20"/>
            <w:szCs w:val="20"/>
          </w:rPr>
          <w:t>Тарифы</w:t>
        </w:r>
      </w:hyperlink>
      <w:r w:rsidRPr="00051B8E">
        <w:rPr>
          <w:rFonts w:eastAsia="Calibri"/>
          <w:sz w:val="20"/>
          <w:szCs w:val="20"/>
        </w:rPr>
        <w:t>, установленные в пункте 1 настоящего постановления, действуют с 1 января 2017 года по 31 декабря 2017 года.</w:t>
      </w:r>
    </w:p>
    <w:p w:rsidR="00051B8E" w:rsidRPr="00051B8E" w:rsidRDefault="00051B8E" w:rsidP="00051B8E">
      <w:pPr>
        <w:autoSpaceDE w:val="0"/>
        <w:autoSpaceDN w:val="0"/>
        <w:adjustRightInd w:val="0"/>
        <w:ind w:firstLine="709"/>
        <w:jc w:val="both"/>
        <w:rPr>
          <w:sz w:val="20"/>
          <w:szCs w:val="20"/>
        </w:rPr>
      </w:pPr>
      <w:r w:rsidRPr="00051B8E">
        <w:rPr>
          <w:rFonts w:eastAsia="Calibri"/>
          <w:sz w:val="20"/>
          <w:szCs w:val="20"/>
        </w:rPr>
        <w:t>3. Признать утратившим силу с 1 января 2017 года постановление администрации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xml:space="preserve">» </w:t>
      </w:r>
      <w:r w:rsidRPr="00051B8E">
        <w:rPr>
          <w:sz w:val="20"/>
          <w:szCs w:val="20"/>
        </w:rPr>
        <w:t xml:space="preserve">от 30 ноября 2015 г. № 539 </w:t>
      </w:r>
      <w:r w:rsidRPr="00051B8E">
        <w:rPr>
          <w:sz w:val="20"/>
          <w:szCs w:val="20"/>
        </w:rPr>
        <w:br/>
        <w:t>«Об установлении тарифа на подвоз питьевой воды для потребителей ООО «Крот»</w:t>
      </w:r>
      <w:r w:rsidRPr="00051B8E">
        <w:rPr>
          <w:rFonts w:eastAsia="Calibri"/>
          <w:sz w:val="20"/>
          <w:szCs w:val="20"/>
        </w:rPr>
        <w:t>.</w:t>
      </w:r>
    </w:p>
    <w:p w:rsidR="00051B8E" w:rsidRPr="00051B8E" w:rsidRDefault="00051B8E" w:rsidP="00051B8E">
      <w:pPr>
        <w:autoSpaceDE w:val="0"/>
        <w:autoSpaceDN w:val="0"/>
        <w:adjustRightInd w:val="0"/>
        <w:ind w:firstLine="709"/>
        <w:jc w:val="both"/>
        <w:rPr>
          <w:rFonts w:eastAsia="Calibri"/>
          <w:sz w:val="20"/>
          <w:szCs w:val="20"/>
        </w:rPr>
      </w:pPr>
      <w:r w:rsidRPr="00051B8E">
        <w:rPr>
          <w:rFonts w:eastAsia="Calibri"/>
          <w:sz w:val="20"/>
          <w:szCs w:val="20"/>
        </w:rPr>
        <w:t>4. Постановление подлежит официальному опубликованию в печатном издании «</w:t>
      </w:r>
      <w:proofErr w:type="spellStart"/>
      <w:r w:rsidRPr="00051B8E">
        <w:rPr>
          <w:rFonts w:eastAsia="Calibri"/>
          <w:sz w:val="20"/>
          <w:szCs w:val="20"/>
        </w:rPr>
        <w:t>Новонукутский</w:t>
      </w:r>
      <w:proofErr w:type="spellEnd"/>
      <w:r w:rsidRPr="00051B8E">
        <w:rPr>
          <w:rFonts w:eastAsia="Calibri"/>
          <w:sz w:val="20"/>
          <w:szCs w:val="20"/>
        </w:rPr>
        <w:t xml:space="preserve"> вестник» и размещению на официальном сайте администрации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xml:space="preserve">» в информационно-телекоммуникационной сети Интернет.              </w:t>
      </w:r>
    </w:p>
    <w:p w:rsidR="00051B8E" w:rsidRPr="00051B8E" w:rsidRDefault="00051B8E" w:rsidP="00051B8E">
      <w:pPr>
        <w:autoSpaceDE w:val="0"/>
        <w:autoSpaceDN w:val="0"/>
        <w:adjustRightInd w:val="0"/>
        <w:ind w:firstLine="709"/>
        <w:jc w:val="both"/>
        <w:rPr>
          <w:sz w:val="20"/>
          <w:szCs w:val="20"/>
        </w:rPr>
      </w:pPr>
      <w:r w:rsidRPr="00051B8E">
        <w:rPr>
          <w:rFonts w:eastAsia="Calibri"/>
          <w:sz w:val="20"/>
          <w:szCs w:val="20"/>
        </w:rPr>
        <w:t>5. Контроль исполнения настоящего постановления оставляю за собой.</w:t>
      </w:r>
    </w:p>
    <w:p w:rsidR="00051B8E" w:rsidRPr="00051B8E" w:rsidRDefault="00051B8E" w:rsidP="00051B8E">
      <w:pPr>
        <w:pStyle w:val="a7"/>
        <w:tabs>
          <w:tab w:val="left" w:pos="2112"/>
        </w:tabs>
        <w:spacing w:before="0" w:beforeAutospacing="0" w:after="0" w:afterAutospacing="0"/>
        <w:jc w:val="center"/>
        <w:rPr>
          <w:sz w:val="20"/>
          <w:szCs w:val="20"/>
        </w:rPr>
      </w:pPr>
    </w:p>
    <w:p w:rsidR="00051B8E" w:rsidRPr="00051B8E" w:rsidRDefault="00051B8E" w:rsidP="00051B8E">
      <w:pPr>
        <w:pStyle w:val="a7"/>
        <w:tabs>
          <w:tab w:val="left" w:pos="5520"/>
        </w:tabs>
        <w:spacing w:before="0" w:beforeAutospacing="0" w:after="0" w:afterAutospacing="0"/>
        <w:jc w:val="center"/>
        <w:rPr>
          <w:sz w:val="20"/>
          <w:szCs w:val="20"/>
        </w:rPr>
      </w:pPr>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051B8E" w:rsidRDefault="00051B8E" w:rsidP="00051B8E">
      <w:pPr>
        <w:pStyle w:val="a7"/>
        <w:spacing w:before="0" w:beforeAutospacing="0" w:after="0" w:afterAutospacing="0"/>
        <w:jc w:val="center"/>
        <w:rPr>
          <w:sz w:val="20"/>
          <w:szCs w:val="20"/>
        </w:rPr>
      </w:pPr>
    </w:p>
    <w:p w:rsidR="00051B8E" w:rsidRPr="00051B8E" w:rsidRDefault="00051B8E" w:rsidP="00051B8E">
      <w:pPr>
        <w:pStyle w:val="a7"/>
        <w:spacing w:before="0" w:beforeAutospacing="0" w:after="0" w:afterAutospacing="0"/>
        <w:jc w:val="right"/>
        <w:rPr>
          <w:sz w:val="20"/>
          <w:szCs w:val="20"/>
        </w:rPr>
      </w:pPr>
      <w:r w:rsidRPr="00051B8E">
        <w:rPr>
          <w:sz w:val="20"/>
          <w:szCs w:val="20"/>
        </w:rPr>
        <w:t>Приложение 1</w:t>
      </w:r>
    </w:p>
    <w:p w:rsidR="00051B8E" w:rsidRPr="00051B8E" w:rsidRDefault="00051B8E" w:rsidP="00051B8E">
      <w:pPr>
        <w:pStyle w:val="a7"/>
        <w:spacing w:before="0" w:beforeAutospacing="0" w:after="0" w:afterAutospacing="0"/>
        <w:jc w:val="right"/>
        <w:rPr>
          <w:sz w:val="20"/>
          <w:szCs w:val="20"/>
        </w:rPr>
      </w:pPr>
      <w:r w:rsidRPr="00051B8E">
        <w:rPr>
          <w:sz w:val="20"/>
          <w:szCs w:val="20"/>
        </w:rPr>
        <w:t xml:space="preserve">к постановлению администрации </w:t>
      </w:r>
    </w:p>
    <w:p w:rsidR="00051B8E" w:rsidRPr="00051B8E" w:rsidRDefault="00051B8E" w:rsidP="00051B8E">
      <w:pPr>
        <w:pStyle w:val="a7"/>
        <w:spacing w:before="0" w:beforeAutospacing="0" w:after="0" w:afterAutospacing="0"/>
        <w:jc w:val="right"/>
        <w:rPr>
          <w:sz w:val="20"/>
          <w:szCs w:val="20"/>
        </w:rPr>
      </w:pPr>
      <w:r w:rsidRPr="00051B8E">
        <w:rPr>
          <w:sz w:val="20"/>
          <w:szCs w:val="20"/>
        </w:rPr>
        <w:lastRenderedPageBreak/>
        <w:t>муниципального образования «</w:t>
      </w:r>
      <w:proofErr w:type="spellStart"/>
      <w:r w:rsidRPr="00051B8E">
        <w:rPr>
          <w:sz w:val="20"/>
          <w:szCs w:val="20"/>
        </w:rPr>
        <w:t>Новонукутское</w:t>
      </w:r>
      <w:proofErr w:type="spellEnd"/>
      <w:r w:rsidRPr="00051B8E">
        <w:rPr>
          <w:sz w:val="20"/>
          <w:szCs w:val="20"/>
        </w:rPr>
        <w:t>»</w:t>
      </w:r>
    </w:p>
    <w:p w:rsidR="00051B8E" w:rsidRPr="00051B8E" w:rsidRDefault="00051B8E" w:rsidP="00051B8E">
      <w:pPr>
        <w:pStyle w:val="a7"/>
        <w:spacing w:before="0" w:beforeAutospacing="0" w:after="0" w:afterAutospacing="0"/>
        <w:jc w:val="right"/>
        <w:rPr>
          <w:sz w:val="20"/>
          <w:szCs w:val="20"/>
        </w:rPr>
      </w:pPr>
      <w:r w:rsidRPr="00051B8E">
        <w:rPr>
          <w:sz w:val="20"/>
          <w:szCs w:val="20"/>
        </w:rPr>
        <w:t>от 20 декабря 2015 г. № 450</w:t>
      </w:r>
    </w:p>
    <w:p w:rsidR="00051B8E" w:rsidRPr="00051B8E" w:rsidRDefault="00051B8E" w:rsidP="00051B8E">
      <w:pPr>
        <w:jc w:val="center"/>
        <w:rPr>
          <w:rFonts w:eastAsia="Calibri"/>
          <w:sz w:val="20"/>
          <w:szCs w:val="20"/>
        </w:rPr>
      </w:pPr>
    </w:p>
    <w:p w:rsidR="00051B8E" w:rsidRPr="00051B8E" w:rsidRDefault="00051B8E" w:rsidP="00051B8E">
      <w:pPr>
        <w:jc w:val="center"/>
        <w:rPr>
          <w:rFonts w:eastAsia="Calibri"/>
          <w:sz w:val="20"/>
          <w:szCs w:val="20"/>
        </w:rPr>
      </w:pPr>
      <w:r w:rsidRPr="00051B8E">
        <w:rPr>
          <w:rFonts w:eastAsia="Calibri"/>
          <w:sz w:val="20"/>
          <w:szCs w:val="20"/>
        </w:rPr>
        <w:t xml:space="preserve">ТАРИФ </w:t>
      </w:r>
    </w:p>
    <w:p w:rsidR="00051B8E" w:rsidRPr="00051B8E" w:rsidRDefault="00051B8E" w:rsidP="00051B8E">
      <w:pPr>
        <w:jc w:val="center"/>
        <w:rPr>
          <w:rFonts w:eastAsia="Calibri"/>
          <w:sz w:val="20"/>
          <w:szCs w:val="20"/>
        </w:rPr>
      </w:pPr>
      <w:r w:rsidRPr="00051B8E">
        <w:rPr>
          <w:rFonts w:eastAsia="Calibri"/>
          <w:sz w:val="20"/>
          <w:szCs w:val="20"/>
        </w:rPr>
        <w:t>НА ПОДВОЗ ПИТЬЕВОЙ ВОДЫ ДЛЯ ПОТРЕБИТЕЛЕЙ ООО «КРОТ»</w:t>
      </w:r>
    </w:p>
    <w:p w:rsidR="00051B8E" w:rsidRPr="00051B8E" w:rsidRDefault="00051B8E" w:rsidP="00051B8E">
      <w:pPr>
        <w:jc w:val="center"/>
        <w:rPr>
          <w:rFonts w:eastAsia="Calibri"/>
          <w:sz w:val="20"/>
          <w:szCs w:val="20"/>
        </w:rPr>
      </w:pPr>
      <w:r w:rsidRPr="00051B8E">
        <w:rPr>
          <w:rFonts w:eastAsia="Calibri"/>
          <w:sz w:val="20"/>
          <w:szCs w:val="20"/>
        </w:rPr>
        <w:t>НА ТЕРРИТОРИИ МУНИЦИПАЛЬНОГО ОБРАЗОВАНИЯ «НОВОНУКУТСКОЕ»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tblGrid>
      <w:tr w:rsidR="00051B8E" w:rsidRPr="00051B8E" w:rsidTr="004B3A63">
        <w:tc>
          <w:tcPr>
            <w:tcW w:w="672" w:type="dxa"/>
            <w:vMerge w:val="restart"/>
            <w:vAlign w:val="center"/>
          </w:tcPr>
          <w:p w:rsidR="00051B8E" w:rsidRPr="00051B8E" w:rsidRDefault="00051B8E" w:rsidP="004B3A63">
            <w:pPr>
              <w:jc w:val="center"/>
              <w:rPr>
                <w:sz w:val="20"/>
                <w:szCs w:val="20"/>
              </w:rPr>
            </w:pPr>
            <w:r w:rsidRPr="00051B8E">
              <w:rPr>
                <w:sz w:val="20"/>
                <w:szCs w:val="20"/>
              </w:rPr>
              <w:t xml:space="preserve">№ </w:t>
            </w:r>
            <w:proofErr w:type="spellStart"/>
            <w:proofErr w:type="gramStart"/>
            <w:r w:rsidRPr="00051B8E">
              <w:rPr>
                <w:sz w:val="20"/>
                <w:szCs w:val="20"/>
              </w:rPr>
              <w:t>п</w:t>
            </w:r>
            <w:proofErr w:type="spellEnd"/>
            <w:proofErr w:type="gramEnd"/>
            <w:r w:rsidRPr="00051B8E">
              <w:rPr>
                <w:sz w:val="20"/>
                <w:szCs w:val="20"/>
              </w:rPr>
              <w:t>/</w:t>
            </w:r>
            <w:proofErr w:type="spellStart"/>
            <w:r w:rsidRPr="00051B8E">
              <w:rPr>
                <w:sz w:val="20"/>
                <w:szCs w:val="20"/>
              </w:rPr>
              <w:t>п</w:t>
            </w:r>
            <w:proofErr w:type="spellEnd"/>
          </w:p>
        </w:tc>
        <w:tc>
          <w:tcPr>
            <w:tcW w:w="3122" w:type="dxa"/>
            <w:vMerge w:val="restart"/>
            <w:vAlign w:val="center"/>
          </w:tcPr>
          <w:p w:rsidR="00051B8E" w:rsidRPr="00051B8E" w:rsidRDefault="00051B8E" w:rsidP="004B3A63">
            <w:pPr>
              <w:jc w:val="center"/>
              <w:rPr>
                <w:sz w:val="20"/>
                <w:szCs w:val="20"/>
              </w:rPr>
            </w:pPr>
            <w:r w:rsidRPr="00051B8E">
              <w:rPr>
                <w:rFonts w:eastAsia="Calibri"/>
                <w:sz w:val="20"/>
                <w:szCs w:val="20"/>
              </w:rPr>
              <w:t>Наименование регулируемой организации</w:t>
            </w:r>
          </w:p>
        </w:tc>
        <w:tc>
          <w:tcPr>
            <w:tcW w:w="1701" w:type="dxa"/>
            <w:vMerge w:val="restart"/>
            <w:vAlign w:val="center"/>
          </w:tcPr>
          <w:p w:rsidR="00051B8E" w:rsidRPr="00051B8E" w:rsidRDefault="00051B8E" w:rsidP="004B3A63">
            <w:pPr>
              <w:jc w:val="center"/>
              <w:rPr>
                <w:sz w:val="20"/>
                <w:szCs w:val="20"/>
              </w:rPr>
            </w:pPr>
            <w:r w:rsidRPr="00051B8E">
              <w:rPr>
                <w:sz w:val="20"/>
                <w:szCs w:val="20"/>
              </w:rPr>
              <w:t>Период действия</w:t>
            </w:r>
          </w:p>
        </w:tc>
        <w:tc>
          <w:tcPr>
            <w:tcW w:w="4536" w:type="dxa"/>
            <w:gridSpan w:val="2"/>
            <w:vAlign w:val="center"/>
          </w:tcPr>
          <w:p w:rsidR="00051B8E" w:rsidRPr="00051B8E" w:rsidRDefault="00051B8E" w:rsidP="004B3A63">
            <w:pPr>
              <w:jc w:val="center"/>
              <w:rPr>
                <w:sz w:val="20"/>
                <w:szCs w:val="20"/>
              </w:rPr>
            </w:pPr>
            <w:r w:rsidRPr="00051B8E">
              <w:rPr>
                <w:sz w:val="20"/>
                <w:szCs w:val="20"/>
              </w:rPr>
              <w:t>Тариф (</w:t>
            </w:r>
            <w:proofErr w:type="spellStart"/>
            <w:r w:rsidRPr="00051B8E">
              <w:rPr>
                <w:sz w:val="20"/>
                <w:szCs w:val="20"/>
              </w:rPr>
              <w:t>руб</w:t>
            </w:r>
            <w:proofErr w:type="spellEnd"/>
            <w:r w:rsidRPr="00051B8E">
              <w:rPr>
                <w:sz w:val="20"/>
                <w:szCs w:val="20"/>
              </w:rPr>
              <w:t>/м3)</w:t>
            </w:r>
          </w:p>
          <w:p w:rsidR="00051B8E" w:rsidRPr="00051B8E" w:rsidRDefault="00051B8E" w:rsidP="004B3A63">
            <w:pPr>
              <w:jc w:val="center"/>
              <w:rPr>
                <w:sz w:val="20"/>
                <w:szCs w:val="20"/>
              </w:rPr>
            </w:pPr>
            <w:r w:rsidRPr="00051B8E">
              <w:rPr>
                <w:sz w:val="20"/>
                <w:szCs w:val="20"/>
              </w:rPr>
              <w:t>(НДС не облагается)</w:t>
            </w:r>
          </w:p>
        </w:tc>
      </w:tr>
      <w:tr w:rsidR="00051B8E" w:rsidRPr="00051B8E" w:rsidTr="004B3A63">
        <w:tc>
          <w:tcPr>
            <w:tcW w:w="672" w:type="dxa"/>
            <w:vMerge/>
          </w:tcPr>
          <w:p w:rsidR="00051B8E" w:rsidRPr="00051B8E" w:rsidRDefault="00051B8E" w:rsidP="004B3A63">
            <w:pPr>
              <w:jc w:val="center"/>
              <w:rPr>
                <w:sz w:val="20"/>
                <w:szCs w:val="20"/>
              </w:rPr>
            </w:pPr>
          </w:p>
        </w:tc>
        <w:tc>
          <w:tcPr>
            <w:tcW w:w="3122" w:type="dxa"/>
            <w:vMerge/>
          </w:tcPr>
          <w:p w:rsidR="00051B8E" w:rsidRPr="00051B8E" w:rsidRDefault="00051B8E" w:rsidP="004B3A63">
            <w:pPr>
              <w:jc w:val="center"/>
              <w:rPr>
                <w:sz w:val="20"/>
                <w:szCs w:val="20"/>
              </w:rPr>
            </w:pPr>
          </w:p>
        </w:tc>
        <w:tc>
          <w:tcPr>
            <w:tcW w:w="1701" w:type="dxa"/>
            <w:vMerge/>
          </w:tcPr>
          <w:p w:rsidR="00051B8E" w:rsidRPr="00051B8E" w:rsidRDefault="00051B8E" w:rsidP="004B3A63">
            <w:pPr>
              <w:jc w:val="center"/>
              <w:rPr>
                <w:sz w:val="20"/>
                <w:szCs w:val="20"/>
              </w:rPr>
            </w:pPr>
          </w:p>
        </w:tc>
        <w:tc>
          <w:tcPr>
            <w:tcW w:w="2551" w:type="dxa"/>
          </w:tcPr>
          <w:p w:rsidR="00051B8E" w:rsidRPr="00051B8E" w:rsidRDefault="00051B8E" w:rsidP="004B3A63">
            <w:pPr>
              <w:jc w:val="center"/>
              <w:rPr>
                <w:sz w:val="20"/>
                <w:szCs w:val="20"/>
              </w:rPr>
            </w:pPr>
            <w:r w:rsidRPr="00051B8E">
              <w:rPr>
                <w:sz w:val="20"/>
                <w:szCs w:val="20"/>
              </w:rPr>
              <w:t>прочие потребители</w:t>
            </w:r>
          </w:p>
        </w:tc>
        <w:tc>
          <w:tcPr>
            <w:tcW w:w="1985" w:type="dxa"/>
          </w:tcPr>
          <w:p w:rsidR="00051B8E" w:rsidRPr="00051B8E" w:rsidRDefault="00051B8E" w:rsidP="004B3A63">
            <w:pPr>
              <w:jc w:val="center"/>
              <w:rPr>
                <w:sz w:val="20"/>
                <w:szCs w:val="20"/>
              </w:rPr>
            </w:pPr>
            <w:r w:rsidRPr="00051B8E">
              <w:rPr>
                <w:sz w:val="20"/>
                <w:szCs w:val="20"/>
              </w:rPr>
              <w:t>население</w:t>
            </w:r>
          </w:p>
        </w:tc>
      </w:tr>
      <w:tr w:rsidR="00051B8E" w:rsidRPr="00051B8E" w:rsidTr="004B3A63">
        <w:tc>
          <w:tcPr>
            <w:tcW w:w="10031" w:type="dxa"/>
            <w:gridSpan w:val="5"/>
          </w:tcPr>
          <w:p w:rsidR="00051B8E" w:rsidRPr="00051B8E" w:rsidRDefault="00051B8E" w:rsidP="004B3A63">
            <w:pPr>
              <w:jc w:val="center"/>
              <w:rPr>
                <w:sz w:val="20"/>
                <w:szCs w:val="20"/>
              </w:rPr>
            </w:pPr>
            <w:r w:rsidRPr="00051B8E">
              <w:rPr>
                <w:sz w:val="20"/>
                <w:szCs w:val="20"/>
              </w:rPr>
              <w:t>Подвоз питьевой воды</w:t>
            </w:r>
          </w:p>
        </w:tc>
      </w:tr>
      <w:tr w:rsidR="00051B8E" w:rsidRPr="00051B8E" w:rsidTr="004B3A63">
        <w:tc>
          <w:tcPr>
            <w:tcW w:w="672" w:type="dxa"/>
            <w:vMerge w:val="restart"/>
            <w:vAlign w:val="center"/>
          </w:tcPr>
          <w:p w:rsidR="00051B8E" w:rsidRPr="00051B8E" w:rsidRDefault="00051B8E" w:rsidP="004B3A63">
            <w:pPr>
              <w:jc w:val="center"/>
              <w:rPr>
                <w:sz w:val="20"/>
                <w:szCs w:val="20"/>
              </w:rPr>
            </w:pPr>
            <w:r w:rsidRPr="00051B8E">
              <w:rPr>
                <w:sz w:val="20"/>
                <w:szCs w:val="20"/>
              </w:rPr>
              <w:t>1.</w:t>
            </w:r>
          </w:p>
        </w:tc>
        <w:tc>
          <w:tcPr>
            <w:tcW w:w="3122" w:type="dxa"/>
            <w:vMerge w:val="restart"/>
            <w:vAlign w:val="center"/>
          </w:tcPr>
          <w:p w:rsidR="00051B8E" w:rsidRPr="00051B8E" w:rsidRDefault="00051B8E" w:rsidP="004B3A63">
            <w:pPr>
              <w:jc w:val="center"/>
              <w:rPr>
                <w:sz w:val="20"/>
                <w:szCs w:val="20"/>
              </w:rPr>
            </w:pPr>
            <w:r w:rsidRPr="00051B8E">
              <w:rPr>
                <w:sz w:val="20"/>
                <w:szCs w:val="20"/>
              </w:rPr>
              <w:t>ООО «Крот»</w:t>
            </w:r>
          </w:p>
        </w:tc>
        <w:tc>
          <w:tcPr>
            <w:tcW w:w="1701" w:type="dxa"/>
            <w:vAlign w:val="center"/>
          </w:tcPr>
          <w:p w:rsidR="00051B8E" w:rsidRPr="00051B8E" w:rsidRDefault="00051B8E" w:rsidP="004B3A63">
            <w:pPr>
              <w:jc w:val="center"/>
              <w:rPr>
                <w:sz w:val="20"/>
                <w:szCs w:val="20"/>
              </w:rPr>
            </w:pPr>
            <w:r w:rsidRPr="00051B8E">
              <w:rPr>
                <w:sz w:val="20"/>
                <w:szCs w:val="20"/>
              </w:rPr>
              <w:t>с 01.01.2017 по 30.06.2017</w:t>
            </w:r>
          </w:p>
        </w:tc>
        <w:tc>
          <w:tcPr>
            <w:tcW w:w="2551" w:type="dxa"/>
            <w:vAlign w:val="center"/>
          </w:tcPr>
          <w:p w:rsidR="00051B8E" w:rsidRPr="00051B8E" w:rsidRDefault="00051B8E" w:rsidP="004B3A63">
            <w:pPr>
              <w:jc w:val="center"/>
              <w:rPr>
                <w:sz w:val="20"/>
                <w:szCs w:val="20"/>
              </w:rPr>
            </w:pPr>
            <w:r w:rsidRPr="00051B8E">
              <w:rPr>
                <w:sz w:val="20"/>
                <w:szCs w:val="20"/>
              </w:rPr>
              <w:t>179,35</w:t>
            </w:r>
          </w:p>
        </w:tc>
        <w:tc>
          <w:tcPr>
            <w:tcW w:w="1985" w:type="dxa"/>
            <w:vAlign w:val="center"/>
          </w:tcPr>
          <w:p w:rsidR="00051B8E" w:rsidRPr="00051B8E" w:rsidRDefault="00051B8E" w:rsidP="004B3A63">
            <w:pPr>
              <w:jc w:val="center"/>
              <w:rPr>
                <w:sz w:val="20"/>
                <w:szCs w:val="20"/>
              </w:rPr>
            </w:pPr>
            <w:r w:rsidRPr="00051B8E">
              <w:rPr>
                <w:sz w:val="20"/>
                <w:szCs w:val="20"/>
              </w:rPr>
              <w:t>179,35</w:t>
            </w:r>
          </w:p>
        </w:tc>
      </w:tr>
      <w:tr w:rsidR="00051B8E" w:rsidRPr="00051B8E" w:rsidTr="004B3A63">
        <w:tc>
          <w:tcPr>
            <w:tcW w:w="672" w:type="dxa"/>
            <w:vMerge/>
            <w:vAlign w:val="center"/>
          </w:tcPr>
          <w:p w:rsidR="00051B8E" w:rsidRPr="00051B8E" w:rsidRDefault="00051B8E" w:rsidP="004B3A63">
            <w:pPr>
              <w:jc w:val="center"/>
              <w:rPr>
                <w:sz w:val="20"/>
                <w:szCs w:val="20"/>
              </w:rPr>
            </w:pPr>
          </w:p>
        </w:tc>
        <w:tc>
          <w:tcPr>
            <w:tcW w:w="3122" w:type="dxa"/>
            <w:vMerge/>
            <w:vAlign w:val="center"/>
          </w:tcPr>
          <w:p w:rsidR="00051B8E" w:rsidRPr="00051B8E" w:rsidRDefault="00051B8E" w:rsidP="004B3A63">
            <w:pPr>
              <w:jc w:val="center"/>
              <w:rPr>
                <w:sz w:val="20"/>
                <w:szCs w:val="20"/>
              </w:rPr>
            </w:pPr>
          </w:p>
        </w:tc>
        <w:tc>
          <w:tcPr>
            <w:tcW w:w="1701" w:type="dxa"/>
            <w:vAlign w:val="center"/>
          </w:tcPr>
          <w:p w:rsidR="00051B8E" w:rsidRPr="00051B8E" w:rsidRDefault="00051B8E" w:rsidP="004B3A63">
            <w:pPr>
              <w:jc w:val="center"/>
              <w:rPr>
                <w:sz w:val="20"/>
                <w:szCs w:val="20"/>
              </w:rPr>
            </w:pPr>
            <w:r w:rsidRPr="00051B8E">
              <w:rPr>
                <w:sz w:val="20"/>
                <w:szCs w:val="20"/>
              </w:rPr>
              <w:t>с 01.07.2017 по 31.12.2017</w:t>
            </w:r>
          </w:p>
        </w:tc>
        <w:tc>
          <w:tcPr>
            <w:tcW w:w="2551" w:type="dxa"/>
            <w:vAlign w:val="center"/>
          </w:tcPr>
          <w:p w:rsidR="00051B8E" w:rsidRPr="00051B8E" w:rsidRDefault="00051B8E" w:rsidP="004B3A63">
            <w:pPr>
              <w:jc w:val="center"/>
              <w:rPr>
                <w:sz w:val="20"/>
                <w:szCs w:val="20"/>
              </w:rPr>
            </w:pPr>
            <w:r w:rsidRPr="00051B8E">
              <w:rPr>
                <w:sz w:val="20"/>
                <w:szCs w:val="20"/>
              </w:rPr>
              <w:t>181,52</w:t>
            </w:r>
          </w:p>
        </w:tc>
        <w:tc>
          <w:tcPr>
            <w:tcW w:w="1985" w:type="dxa"/>
            <w:vAlign w:val="center"/>
          </w:tcPr>
          <w:p w:rsidR="00051B8E" w:rsidRPr="00051B8E" w:rsidRDefault="00051B8E" w:rsidP="004B3A63">
            <w:pPr>
              <w:jc w:val="center"/>
              <w:rPr>
                <w:sz w:val="20"/>
                <w:szCs w:val="20"/>
              </w:rPr>
            </w:pPr>
            <w:r w:rsidRPr="00051B8E">
              <w:rPr>
                <w:sz w:val="20"/>
                <w:szCs w:val="20"/>
              </w:rPr>
              <w:t>181,52</w:t>
            </w:r>
          </w:p>
        </w:tc>
      </w:tr>
    </w:tbl>
    <w:p w:rsidR="00051B8E" w:rsidRPr="00051B8E" w:rsidRDefault="00051B8E" w:rsidP="00051B8E">
      <w:pPr>
        <w:jc w:val="center"/>
        <w:rPr>
          <w:rFonts w:eastAsia="Calibri"/>
          <w:sz w:val="20"/>
          <w:szCs w:val="20"/>
        </w:rPr>
      </w:pPr>
    </w:p>
    <w:p w:rsidR="00051B8E" w:rsidRPr="00051B8E" w:rsidRDefault="00051B8E" w:rsidP="00051B8E">
      <w:pPr>
        <w:jc w:val="center"/>
        <w:rPr>
          <w:rFonts w:eastAsia="Calibri"/>
          <w:sz w:val="20"/>
          <w:szCs w:val="20"/>
        </w:rPr>
      </w:pPr>
    </w:p>
    <w:p w:rsidR="00051B8E" w:rsidRPr="00051B8E" w:rsidRDefault="00051B8E" w:rsidP="00051B8E">
      <w:pPr>
        <w:pStyle w:val="a7"/>
        <w:tabs>
          <w:tab w:val="left" w:pos="5520"/>
        </w:tabs>
        <w:spacing w:before="0" w:beforeAutospacing="0" w:after="0" w:afterAutospacing="0"/>
        <w:jc w:val="center"/>
        <w:rPr>
          <w:sz w:val="20"/>
          <w:szCs w:val="20"/>
        </w:rPr>
      </w:pPr>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051B8E" w:rsidRDefault="00051B8E" w:rsidP="00051B8E">
      <w:pPr>
        <w:rPr>
          <w:rFonts w:eastAsia="Calibri"/>
          <w:sz w:val="20"/>
          <w:szCs w:val="20"/>
        </w:rPr>
      </w:pPr>
    </w:p>
    <w:p w:rsidR="00051B8E" w:rsidRPr="00051B8E" w:rsidRDefault="00051B8E" w:rsidP="00051B8E">
      <w:pPr>
        <w:keepNext/>
        <w:jc w:val="center"/>
        <w:outlineLvl w:val="2"/>
        <w:rPr>
          <w:b/>
          <w:spacing w:val="30"/>
          <w:sz w:val="20"/>
          <w:szCs w:val="20"/>
        </w:rPr>
      </w:pPr>
      <w:r w:rsidRPr="00051B8E">
        <w:rPr>
          <w:b/>
          <w:spacing w:val="30"/>
          <w:sz w:val="20"/>
          <w:szCs w:val="20"/>
        </w:rPr>
        <w:t>РОССИЙСКАЯ ФЕДЕРАЦИЯ</w:t>
      </w:r>
    </w:p>
    <w:p w:rsidR="00051B8E" w:rsidRPr="00051B8E" w:rsidRDefault="00051B8E" w:rsidP="00051B8E">
      <w:pPr>
        <w:keepNext/>
        <w:jc w:val="center"/>
        <w:outlineLvl w:val="2"/>
        <w:rPr>
          <w:b/>
          <w:spacing w:val="30"/>
          <w:sz w:val="20"/>
          <w:szCs w:val="20"/>
        </w:rPr>
      </w:pPr>
      <w:r w:rsidRPr="00051B8E">
        <w:rPr>
          <w:b/>
          <w:spacing w:val="30"/>
          <w:sz w:val="20"/>
          <w:szCs w:val="20"/>
        </w:rPr>
        <w:t>ИРКУТСКАЯ ОБЛАСТЬ</w:t>
      </w:r>
    </w:p>
    <w:p w:rsidR="00051B8E" w:rsidRPr="00051B8E" w:rsidRDefault="00051B8E" w:rsidP="00051B8E">
      <w:pPr>
        <w:keepNext/>
        <w:jc w:val="center"/>
        <w:outlineLvl w:val="2"/>
        <w:rPr>
          <w:b/>
          <w:spacing w:val="30"/>
          <w:sz w:val="20"/>
          <w:szCs w:val="20"/>
        </w:rPr>
      </w:pPr>
      <w:r w:rsidRPr="00051B8E">
        <w:rPr>
          <w:b/>
          <w:spacing w:val="30"/>
          <w:sz w:val="20"/>
          <w:szCs w:val="20"/>
        </w:rPr>
        <w:t>Муниципальное образование «</w:t>
      </w:r>
      <w:proofErr w:type="spellStart"/>
      <w:r w:rsidRPr="00051B8E">
        <w:rPr>
          <w:b/>
          <w:spacing w:val="30"/>
          <w:sz w:val="20"/>
          <w:szCs w:val="20"/>
        </w:rPr>
        <w:t>Новонукутское</w:t>
      </w:r>
      <w:proofErr w:type="spellEnd"/>
      <w:r w:rsidRPr="00051B8E">
        <w:rPr>
          <w:b/>
          <w:spacing w:val="30"/>
          <w:sz w:val="20"/>
          <w:szCs w:val="20"/>
        </w:rPr>
        <w:t>»</w:t>
      </w:r>
    </w:p>
    <w:p w:rsidR="00051B8E" w:rsidRPr="00051B8E" w:rsidRDefault="00051B8E" w:rsidP="00051B8E">
      <w:pPr>
        <w:jc w:val="center"/>
        <w:rPr>
          <w:sz w:val="20"/>
          <w:szCs w:val="20"/>
        </w:rPr>
      </w:pPr>
    </w:p>
    <w:p w:rsidR="00051B8E" w:rsidRPr="00051B8E" w:rsidRDefault="00051B8E" w:rsidP="00051B8E">
      <w:pPr>
        <w:keepNext/>
        <w:jc w:val="center"/>
        <w:outlineLvl w:val="0"/>
        <w:rPr>
          <w:b/>
          <w:spacing w:val="38"/>
          <w:sz w:val="20"/>
          <w:szCs w:val="20"/>
        </w:rPr>
      </w:pPr>
      <w:r w:rsidRPr="00051B8E">
        <w:rPr>
          <w:b/>
          <w:spacing w:val="38"/>
          <w:sz w:val="20"/>
          <w:szCs w:val="20"/>
        </w:rPr>
        <w:t>ПОСТАНОВЛЕНИЕ</w:t>
      </w:r>
    </w:p>
    <w:p w:rsidR="00051B8E" w:rsidRPr="00051B8E" w:rsidRDefault="00051B8E" w:rsidP="00051B8E">
      <w:pPr>
        <w:jc w:val="center"/>
        <w:rPr>
          <w:b/>
          <w:sz w:val="20"/>
          <w:szCs w:val="20"/>
        </w:rPr>
      </w:pPr>
    </w:p>
    <w:p w:rsidR="00051B8E" w:rsidRPr="00051B8E" w:rsidRDefault="00051B8E" w:rsidP="00051B8E">
      <w:pPr>
        <w:tabs>
          <w:tab w:val="center" w:pos="4677"/>
          <w:tab w:val="left" w:pos="6705"/>
        </w:tabs>
        <w:rPr>
          <w:sz w:val="20"/>
          <w:szCs w:val="20"/>
        </w:rPr>
      </w:pPr>
      <w:r w:rsidRPr="00051B8E">
        <w:rPr>
          <w:sz w:val="20"/>
          <w:szCs w:val="20"/>
        </w:rPr>
        <w:t>от 20 декабря 2016 г.</w:t>
      </w:r>
      <w:r w:rsidRPr="00051B8E">
        <w:rPr>
          <w:sz w:val="20"/>
          <w:szCs w:val="20"/>
        </w:rPr>
        <w:tab/>
        <w:t xml:space="preserve">      № 451</w:t>
      </w:r>
      <w:r w:rsidRPr="00051B8E">
        <w:rPr>
          <w:sz w:val="20"/>
          <w:szCs w:val="20"/>
        </w:rPr>
        <w:tab/>
        <w:t xml:space="preserve">                      п. </w:t>
      </w:r>
      <w:proofErr w:type="spellStart"/>
      <w:r w:rsidRPr="00051B8E">
        <w:rPr>
          <w:sz w:val="20"/>
          <w:szCs w:val="20"/>
        </w:rPr>
        <w:t>Новонукутский</w:t>
      </w:r>
      <w:proofErr w:type="spellEnd"/>
    </w:p>
    <w:p w:rsidR="00051B8E" w:rsidRPr="00051B8E" w:rsidRDefault="00051B8E" w:rsidP="00051B8E">
      <w:pPr>
        <w:rPr>
          <w:sz w:val="20"/>
          <w:szCs w:val="20"/>
        </w:rPr>
      </w:pPr>
    </w:p>
    <w:tbl>
      <w:tblPr>
        <w:tblW w:w="0" w:type="auto"/>
        <w:tblLook w:val="04A0"/>
      </w:tblPr>
      <w:tblGrid>
        <w:gridCol w:w="6912"/>
        <w:gridCol w:w="3225"/>
      </w:tblGrid>
      <w:tr w:rsidR="00051B8E" w:rsidRPr="00051B8E" w:rsidTr="004B3A63">
        <w:tc>
          <w:tcPr>
            <w:tcW w:w="6912" w:type="dxa"/>
            <w:shd w:val="clear" w:color="auto" w:fill="auto"/>
          </w:tcPr>
          <w:p w:rsidR="00051B8E" w:rsidRPr="00051B8E" w:rsidRDefault="00051B8E" w:rsidP="004B3A63">
            <w:pPr>
              <w:jc w:val="both"/>
              <w:rPr>
                <w:b/>
                <w:sz w:val="20"/>
                <w:szCs w:val="20"/>
              </w:rPr>
            </w:pPr>
            <w:r w:rsidRPr="00051B8E">
              <w:rPr>
                <w:b/>
                <w:sz w:val="20"/>
                <w:szCs w:val="20"/>
              </w:rPr>
              <w:t>О внесении изменений в постановление администрации муниципального образования «</w:t>
            </w:r>
            <w:proofErr w:type="spellStart"/>
            <w:r w:rsidRPr="00051B8E">
              <w:rPr>
                <w:b/>
                <w:sz w:val="20"/>
                <w:szCs w:val="20"/>
              </w:rPr>
              <w:t>Новонукутское</w:t>
            </w:r>
            <w:proofErr w:type="spellEnd"/>
            <w:r w:rsidRPr="00051B8E">
              <w:rPr>
                <w:b/>
                <w:sz w:val="20"/>
                <w:szCs w:val="20"/>
              </w:rPr>
              <w:t xml:space="preserve">» от 30 ноября 2015 г. № 540 «Об установлении долгосрочных тарифов на водоотведение для потребителей ИП В. Н. </w:t>
            </w:r>
            <w:proofErr w:type="spellStart"/>
            <w:r w:rsidRPr="00051B8E">
              <w:rPr>
                <w:b/>
                <w:sz w:val="20"/>
                <w:szCs w:val="20"/>
              </w:rPr>
              <w:t>Шаповалова</w:t>
            </w:r>
            <w:proofErr w:type="spellEnd"/>
            <w:r w:rsidRPr="00051B8E">
              <w:rPr>
                <w:b/>
                <w:sz w:val="20"/>
                <w:szCs w:val="20"/>
              </w:rPr>
              <w:t>»</w:t>
            </w:r>
          </w:p>
        </w:tc>
        <w:tc>
          <w:tcPr>
            <w:tcW w:w="3225" w:type="dxa"/>
            <w:shd w:val="clear" w:color="auto" w:fill="auto"/>
          </w:tcPr>
          <w:p w:rsidR="00051B8E" w:rsidRPr="00051B8E" w:rsidRDefault="00051B8E" w:rsidP="004B3A63">
            <w:pPr>
              <w:rPr>
                <w:sz w:val="20"/>
                <w:szCs w:val="20"/>
              </w:rPr>
            </w:pPr>
          </w:p>
        </w:tc>
      </w:tr>
    </w:tbl>
    <w:p w:rsidR="00051B8E" w:rsidRPr="00051B8E" w:rsidRDefault="00051B8E" w:rsidP="00051B8E">
      <w:pPr>
        <w:rPr>
          <w:sz w:val="20"/>
          <w:szCs w:val="20"/>
        </w:rPr>
      </w:pPr>
    </w:p>
    <w:p w:rsidR="00051B8E" w:rsidRPr="00051B8E" w:rsidRDefault="00051B8E" w:rsidP="00051B8E">
      <w:pPr>
        <w:pStyle w:val="a7"/>
        <w:spacing w:before="0" w:beforeAutospacing="0" w:after="0" w:afterAutospacing="0"/>
        <w:ind w:firstLine="709"/>
        <w:jc w:val="both"/>
        <w:rPr>
          <w:rFonts w:eastAsia="Calibri"/>
          <w:sz w:val="20"/>
          <w:szCs w:val="20"/>
        </w:rPr>
      </w:pPr>
      <w:proofErr w:type="gramStart"/>
      <w:r w:rsidRPr="00051B8E">
        <w:rPr>
          <w:rFonts w:eastAsia="Calibri"/>
          <w:sz w:val="20"/>
          <w:szCs w:val="20"/>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w:t>
      </w:r>
      <w:proofErr w:type="gramEnd"/>
      <w:r w:rsidRPr="00051B8E">
        <w:rPr>
          <w:rFonts w:eastAsia="Calibri"/>
          <w:sz w:val="20"/>
          <w:szCs w:val="20"/>
        </w:rPr>
        <w:t xml:space="preserve">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в целях осуществления корректировки долгосрочных тарифов, администрация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w:t>
      </w:r>
    </w:p>
    <w:p w:rsidR="00051B8E" w:rsidRPr="00051B8E" w:rsidRDefault="00051B8E" w:rsidP="00051B8E">
      <w:pPr>
        <w:pStyle w:val="a7"/>
        <w:tabs>
          <w:tab w:val="left" w:pos="2112"/>
        </w:tabs>
        <w:spacing w:before="0" w:beforeAutospacing="0" w:after="0" w:afterAutospacing="0"/>
        <w:jc w:val="center"/>
        <w:rPr>
          <w:sz w:val="20"/>
          <w:szCs w:val="20"/>
        </w:rPr>
      </w:pPr>
      <w:r w:rsidRPr="00051B8E">
        <w:rPr>
          <w:sz w:val="20"/>
          <w:szCs w:val="20"/>
        </w:rPr>
        <w:t>ПОСТАНОВЛЯЕТ:</w:t>
      </w:r>
    </w:p>
    <w:p w:rsidR="00051B8E" w:rsidRPr="00051B8E" w:rsidRDefault="00051B8E" w:rsidP="00051B8E">
      <w:pPr>
        <w:ind w:firstLine="709"/>
        <w:jc w:val="both"/>
        <w:rPr>
          <w:rFonts w:eastAsia="Calibri"/>
          <w:sz w:val="20"/>
          <w:szCs w:val="20"/>
        </w:rPr>
      </w:pPr>
      <w:r w:rsidRPr="00051B8E">
        <w:rPr>
          <w:rFonts w:eastAsia="Calibri"/>
          <w:sz w:val="20"/>
          <w:szCs w:val="20"/>
        </w:rPr>
        <w:t>1. Внести изменения в постановление администрации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xml:space="preserve">» от 30 ноября 2015 г. № 540 «Об установлении долгосрочных тарифов на водоотведение для потребителей ИП В. Н. </w:t>
      </w:r>
      <w:proofErr w:type="spellStart"/>
      <w:r w:rsidRPr="00051B8E">
        <w:rPr>
          <w:rFonts w:eastAsia="Calibri"/>
          <w:sz w:val="20"/>
          <w:szCs w:val="20"/>
        </w:rPr>
        <w:t>Шаповалова</w:t>
      </w:r>
      <w:proofErr w:type="spellEnd"/>
      <w:r w:rsidRPr="00051B8E">
        <w:rPr>
          <w:rFonts w:eastAsia="Calibri"/>
          <w:sz w:val="20"/>
          <w:szCs w:val="20"/>
        </w:rPr>
        <w:t>», изложив приложение 1 к постановлению в новой редакции (прилагается).</w:t>
      </w:r>
    </w:p>
    <w:p w:rsidR="00051B8E" w:rsidRPr="00051B8E" w:rsidRDefault="00051B8E" w:rsidP="00051B8E">
      <w:pPr>
        <w:ind w:firstLine="709"/>
        <w:jc w:val="both"/>
        <w:rPr>
          <w:rFonts w:eastAsia="Calibri"/>
          <w:sz w:val="20"/>
          <w:szCs w:val="20"/>
        </w:rPr>
      </w:pPr>
      <w:r w:rsidRPr="00051B8E">
        <w:rPr>
          <w:rFonts w:eastAsia="Calibri"/>
          <w:sz w:val="20"/>
          <w:szCs w:val="20"/>
        </w:rPr>
        <w:t>2. Постановление подлежит официальному опубликованию в печатном издании «</w:t>
      </w:r>
      <w:proofErr w:type="spellStart"/>
      <w:r w:rsidRPr="00051B8E">
        <w:rPr>
          <w:rFonts w:eastAsia="Calibri"/>
          <w:sz w:val="20"/>
          <w:szCs w:val="20"/>
        </w:rPr>
        <w:t>Новонукутский</w:t>
      </w:r>
      <w:proofErr w:type="spellEnd"/>
      <w:r w:rsidRPr="00051B8E">
        <w:rPr>
          <w:rFonts w:eastAsia="Calibri"/>
          <w:sz w:val="20"/>
          <w:szCs w:val="20"/>
        </w:rPr>
        <w:t xml:space="preserve"> вестник» и размещению на официальном сайте администрации муниципального образования «</w:t>
      </w:r>
      <w:proofErr w:type="spellStart"/>
      <w:r w:rsidRPr="00051B8E">
        <w:rPr>
          <w:rFonts w:eastAsia="Calibri"/>
          <w:sz w:val="20"/>
          <w:szCs w:val="20"/>
        </w:rPr>
        <w:t>Новонукутское</w:t>
      </w:r>
      <w:proofErr w:type="spellEnd"/>
      <w:r w:rsidRPr="00051B8E">
        <w:rPr>
          <w:rFonts w:eastAsia="Calibri"/>
          <w:sz w:val="20"/>
          <w:szCs w:val="20"/>
        </w:rPr>
        <w:t xml:space="preserve">» в информационно-телекоммуникационной сети Интернет.              </w:t>
      </w:r>
    </w:p>
    <w:p w:rsidR="00051B8E" w:rsidRPr="00051B8E" w:rsidRDefault="00051B8E" w:rsidP="00051B8E">
      <w:pPr>
        <w:pStyle w:val="a7"/>
        <w:tabs>
          <w:tab w:val="left" w:pos="5520"/>
        </w:tabs>
        <w:spacing w:before="0" w:beforeAutospacing="0" w:after="0" w:afterAutospacing="0"/>
        <w:rPr>
          <w:sz w:val="20"/>
          <w:szCs w:val="20"/>
        </w:rPr>
      </w:pPr>
    </w:p>
    <w:p w:rsidR="00051B8E" w:rsidRPr="00051B8E" w:rsidRDefault="00051B8E" w:rsidP="00051B8E">
      <w:pPr>
        <w:pStyle w:val="a7"/>
        <w:tabs>
          <w:tab w:val="left" w:pos="5520"/>
        </w:tabs>
        <w:spacing w:before="0" w:beforeAutospacing="0" w:after="0" w:afterAutospacing="0"/>
        <w:ind w:firstLine="709"/>
        <w:rPr>
          <w:sz w:val="20"/>
          <w:szCs w:val="20"/>
        </w:rPr>
      </w:pPr>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051B8E" w:rsidRDefault="00051B8E" w:rsidP="00051B8E">
      <w:pPr>
        <w:pStyle w:val="a7"/>
        <w:spacing w:before="0" w:beforeAutospacing="0" w:after="0" w:afterAutospacing="0"/>
        <w:jc w:val="center"/>
        <w:rPr>
          <w:sz w:val="20"/>
          <w:szCs w:val="20"/>
        </w:rPr>
      </w:pPr>
    </w:p>
    <w:p w:rsidR="00051B8E" w:rsidRPr="00051B8E" w:rsidRDefault="00051B8E" w:rsidP="00051B8E">
      <w:pPr>
        <w:pStyle w:val="a7"/>
        <w:spacing w:before="0" w:beforeAutospacing="0" w:after="0" w:afterAutospacing="0"/>
        <w:jc w:val="right"/>
        <w:rPr>
          <w:sz w:val="20"/>
          <w:szCs w:val="20"/>
        </w:rPr>
      </w:pPr>
      <w:r w:rsidRPr="00051B8E">
        <w:rPr>
          <w:sz w:val="20"/>
          <w:szCs w:val="20"/>
        </w:rPr>
        <w:t xml:space="preserve">Приложение </w:t>
      </w:r>
    </w:p>
    <w:p w:rsidR="00051B8E" w:rsidRPr="00051B8E" w:rsidRDefault="00051B8E" w:rsidP="00051B8E">
      <w:pPr>
        <w:pStyle w:val="a7"/>
        <w:spacing w:before="0" w:beforeAutospacing="0" w:after="0" w:afterAutospacing="0"/>
        <w:jc w:val="right"/>
        <w:rPr>
          <w:sz w:val="20"/>
          <w:szCs w:val="20"/>
        </w:rPr>
      </w:pPr>
      <w:r w:rsidRPr="00051B8E">
        <w:rPr>
          <w:sz w:val="20"/>
          <w:szCs w:val="20"/>
        </w:rPr>
        <w:t xml:space="preserve">к постановлению администрации </w:t>
      </w:r>
    </w:p>
    <w:p w:rsidR="00051B8E" w:rsidRPr="00051B8E" w:rsidRDefault="00051B8E" w:rsidP="00051B8E">
      <w:pPr>
        <w:pStyle w:val="a7"/>
        <w:spacing w:before="0" w:beforeAutospacing="0" w:after="0" w:afterAutospacing="0"/>
        <w:jc w:val="right"/>
        <w:rPr>
          <w:sz w:val="20"/>
          <w:szCs w:val="20"/>
        </w:rPr>
      </w:pPr>
      <w:r w:rsidRPr="00051B8E">
        <w:rPr>
          <w:sz w:val="20"/>
          <w:szCs w:val="20"/>
        </w:rPr>
        <w:t>муниципального образования «</w:t>
      </w:r>
      <w:proofErr w:type="spellStart"/>
      <w:r w:rsidRPr="00051B8E">
        <w:rPr>
          <w:sz w:val="20"/>
          <w:szCs w:val="20"/>
        </w:rPr>
        <w:t>Новонукутское</w:t>
      </w:r>
      <w:proofErr w:type="spellEnd"/>
      <w:r w:rsidRPr="00051B8E">
        <w:rPr>
          <w:sz w:val="20"/>
          <w:szCs w:val="20"/>
        </w:rPr>
        <w:t>»</w:t>
      </w:r>
    </w:p>
    <w:p w:rsidR="00051B8E" w:rsidRPr="00051B8E" w:rsidRDefault="00051B8E" w:rsidP="00051B8E">
      <w:pPr>
        <w:pStyle w:val="a7"/>
        <w:spacing w:before="0" w:beforeAutospacing="0" w:after="0" w:afterAutospacing="0"/>
        <w:jc w:val="right"/>
        <w:rPr>
          <w:sz w:val="20"/>
          <w:szCs w:val="20"/>
        </w:rPr>
      </w:pPr>
      <w:r w:rsidRPr="00051B8E">
        <w:rPr>
          <w:sz w:val="20"/>
          <w:szCs w:val="20"/>
        </w:rPr>
        <w:t>от 20 декабря 2016 г. № 451</w:t>
      </w:r>
    </w:p>
    <w:p w:rsidR="00051B8E" w:rsidRPr="00051B8E" w:rsidRDefault="00051B8E" w:rsidP="00051B8E">
      <w:pPr>
        <w:pStyle w:val="a7"/>
        <w:spacing w:before="0" w:beforeAutospacing="0" w:after="0" w:afterAutospacing="0"/>
        <w:rPr>
          <w:sz w:val="20"/>
          <w:szCs w:val="20"/>
        </w:rPr>
      </w:pPr>
    </w:p>
    <w:p w:rsidR="00051B8E" w:rsidRPr="00051B8E" w:rsidRDefault="00051B8E" w:rsidP="00051B8E">
      <w:pPr>
        <w:pStyle w:val="a7"/>
        <w:spacing w:before="0" w:beforeAutospacing="0" w:after="0" w:afterAutospacing="0"/>
        <w:jc w:val="right"/>
        <w:rPr>
          <w:sz w:val="20"/>
          <w:szCs w:val="20"/>
        </w:rPr>
      </w:pPr>
      <w:r w:rsidRPr="00051B8E">
        <w:rPr>
          <w:sz w:val="20"/>
          <w:szCs w:val="20"/>
        </w:rPr>
        <w:t xml:space="preserve"> «Приложение 1</w:t>
      </w:r>
    </w:p>
    <w:p w:rsidR="00051B8E" w:rsidRPr="00051B8E" w:rsidRDefault="00051B8E" w:rsidP="00051B8E">
      <w:pPr>
        <w:pStyle w:val="a7"/>
        <w:spacing w:before="0" w:beforeAutospacing="0" w:after="0" w:afterAutospacing="0"/>
        <w:jc w:val="right"/>
        <w:rPr>
          <w:sz w:val="20"/>
          <w:szCs w:val="20"/>
        </w:rPr>
      </w:pPr>
      <w:r w:rsidRPr="00051B8E">
        <w:rPr>
          <w:sz w:val="20"/>
          <w:szCs w:val="20"/>
        </w:rPr>
        <w:t xml:space="preserve">к постановлению администрации </w:t>
      </w:r>
    </w:p>
    <w:p w:rsidR="00051B8E" w:rsidRPr="00051B8E" w:rsidRDefault="00051B8E" w:rsidP="00051B8E">
      <w:pPr>
        <w:pStyle w:val="a7"/>
        <w:spacing w:before="0" w:beforeAutospacing="0" w:after="0" w:afterAutospacing="0"/>
        <w:jc w:val="right"/>
        <w:rPr>
          <w:sz w:val="20"/>
          <w:szCs w:val="20"/>
        </w:rPr>
      </w:pPr>
      <w:r w:rsidRPr="00051B8E">
        <w:rPr>
          <w:sz w:val="20"/>
          <w:szCs w:val="20"/>
        </w:rPr>
        <w:t>муниципального образования «</w:t>
      </w:r>
      <w:proofErr w:type="spellStart"/>
      <w:r w:rsidRPr="00051B8E">
        <w:rPr>
          <w:sz w:val="20"/>
          <w:szCs w:val="20"/>
        </w:rPr>
        <w:t>Новонукутское</w:t>
      </w:r>
      <w:proofErr w:type="spellEnd"/>
      <w:r w:rsidRPr="00051B8E">
        <w:rPr>
          <w:sz w:val="20"/>
          <w:szCs w:val="20"/>
        </w:rPr>
        <w:t>»</w:t>
      </w:r>
    </w:p>
    <w:p w:rsidR="00051B8E" w:rsidRPr="00051B8E" w:rsidRDefault="00051B8E" w:rsidP="00051B8E">
      <w:pPr>
        <w:pStyle w:val="a7"/>
        <w:spacing w:before="0" w:beforeAutospacing="0" w:after="0" w:afterAutospacing="0"/>
        <w:jc w:val="right"/>
        <w:rPr>
          <w:sz w:val="20"/>
          <w:szCs w:val="20"/>
        </w:rPr>
      </w:pPr>
      <w:r w:rsidRPr="00051B8E">
        <w:rPr>
          <w:sz w:val="20"/>
          <w:szCs w:val="20"/>
        </w:rPr>
        <w:t>от 30 ноября 2015 г. № 540</w:t>
      </w:r>
    </w:p>
    <w:p w:rsidR="00051B8E" w:rsidRPr="00051B8E" w:rsidRDefault="00051B8E" w:rsidP="00051B8E">
      <w:pPr>
        <w:pStyle w:val="a7"/>
        <w:spacing w:before="0" w:beforeAutospacing="0" w:after="0" w:afterAutospacing="0"/>
        <w:jc w:val="right"/>
        <w:rPr>
          <w:sz w:val="20"/>
          <w:szCs w:val="20"/>
        </w:rPr>
      </w:pPr>
    </w:p>
    <w:p w:rsidR="00051B8E" w:rsidRPr="00051B8E" w:rsidRDefault="00051B8E" w:rsidP="00051B8E">
      <w:pPr>
        <w:jc w:val="center"/>
        <w:rPr>
          <w:rFonts w:eastAsia="Calibri"/>
          <w:sz w:val="20"/>
          <w:szCs w:val="20"/>
        </w:rPr>
      </w:pPr>
      <w:r w:rsidRPr="00051B8E">
        <w:rPr>
          <w:rFonts w:eastAsia="Calibri"/>
          <w:sz w:val="20"/>
          <w:szCs w:val="20"/>
        </w:rPr>
        <w:t>ДОЛГОСРОЧНЫЕ ТАРИФЫ</w:t>
      </w:r>
    </w:p>
    <w:p w:rsidR="00051B8E" w:rsidRPr="00051B8E" w:rsidRDefault="00051B8E" w:rsidP="00051B8E">
      <w:pPr>
        <w:jc w:val="center"/>
        <w:rPr>
          <w:rFonts w:eastAsia="Calibri"/>
          <w:sz w:val="20"/>
          <w:szCs w:val="20"/>
        </w:rPr>
      </w:pPr>
      <w:r w:rsidRPr="00051B8E">
        <w:rPr>
          <w:rFonts w:eastAsia="Calibri"/>
          <w:sz w:val="20"/>
          <w:szCs w:val="20"/>
        </w:rPr>
        <w:t>НА ВОДООТВЕДЕНИЕ ДЛЯ ПОТРЕБИТЕЛЕЙ ИП В. Н. ШАПОВАЛОВА</w:t>
      </w:r>
    </w:p>
    <w:p w:rsidR="00051B8E" w:rsidRPr="00051B8E" w:rsidRDefault="00051B8E" w:rsidP="00051B8E">
      <w:pPr>
        <w:jc w:val="center"/>
        <w:rPr>
          <w:rFonts w:eastAsia="Calibri"/>
          <w:sz w:val="20"/>
          <w:szCs w:val="20"/>
        </w:rPr>
      </w:pPr>
      <w:r w:rsidRPr="00051B8E">
        <w:rPr>
          <w:rFonts w:eastAsia="Calibri"/>
          <w:sz w:val="20"/>
          <w:szCs w:val="20"/>
        </w:rPr>
        <w:t>НА ТЕРРИТОРИИ МУНИЦИПАЛЬНОГО ОБРАЗОВАНИЯ «НОВОНУКУТСКОЕ»</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gridCol w:w="4536"/>
      </w:tblGrid>
      <w:tr w:rsidR="00051B8E" w:rsidRPr="00051B8E" w:rsidTr="004B3A63">
        <w:tc>
          <w:tcPr>
            <w:tcW w:w="672" w:type="dxa"/>
            <w:vMerge w:val="restart"/>
            <w:vAlign w:val="center"/>
          </w:tcPr>
          <w:p w:rsidR="00051B8E" w:rsidRPr="00051B8E" w:rsidRDefault="00051B8E" w:rsidP="004B3A63">
            <w:pPr>
              <w:jc w:val="center"/>
              <w:rPr>
                <w:sz w:val="20"/>
                <w:szCs w:val="20"/>
              </w:rPr>
            </w:pPr>
            <w:r w:rsidRPr="00051B8E">
              <w:rPr>
                <w:sz w:val="20"/>
                <w:szCs w:val="20"/>
              </w:rPr>
              <w:t xml:space="preserve">№ </w:t>
            </w:r>
            <w:proofErr w:type="spellStart"/>
            <w:proofErr w:type="gramStart"/>
            <w:r w:rsidRPr="00051B8E">
              <w:rPr>
                <w:sz w:val="20"/>
                <w:szCs w:val="20"/>
              </w:rPr>
              <w:t>п</w:t>
            </w:r>
            <w:proofErr w:type="spellEnd"/>
            <w:proofErr w:type="gramEnd"/>
            <w:r w:rsidRPr="00051B8E">
              <w:rPr>
                <w:sz w:val="20"/>
                <w:szCs w:val="20"/>
              </w:rPr>
              <w:t>/</w:t>
            </w:r>
            <w:proofErr w:type="spellStart"/>
            <w:r w:rsidRPr="00051B8E">
              <w:rPr>
                <w:sz w:val="20"/>
                <w:szCs w:val="20"/>
              </w:rPr>
              <w:t>п</w:t>
            </w:r>
            <w:proofErr w:type="spellEnd"/>
          </w:p>
        </w:tc>
        <w:tc>
          <w:tcPr>
            <w:tcW w:w="3122" w:type="dxa"/>
            <w:vMerge w:val="restart"/>
            <w:vAlign w:val="center"/>
          </w:tcPr>
          <w:p w:rsidR="00051B8E" w:rsidRPr="00051B8E" w:rsidRDefault="00051B8E" w:rsidP="004B3A63">
            <w:pPr>
              <w:jc w:val="center"/>
              <w:rPr>
                <w:sz w:val="20"/>
                <w:szCs w:val="20"/>
              </w:rPr>
            </w:pPr>
            <w:r w:rsidRPr="00051B8E">
              <w:rPr>
                <w:rFonts w:eastAsia="Calibri"/>
                <w:sz w:val="20"/>
                <w:szCs w:val="20"/>
              </w:rPr>
              <w:t>Наименование регулируемой организации</w:t>
            </w:r>
          </w:p>
        </w:tc>
        <w:tc>
          <w:tcPr>
            <w:tcW w:w="1701" w:type="dxa"/>
            <w:vMerge w:val="restart"/>
            <w:vAlign w:val="center"/>
          </w:tcPr>
          <w:p w:rsidR="00051B8E" w:rsidRPr="00051B8E" w:rsidRDefault="00051B8E" w:rsidP="004B3A63">
            <w:pPr>
              <w:jc w:val="center"/>
              <w:rPr>
                <w:sz w:val="20"/>
                <w:szCs w:val="20"/>
              </w:rPr>
            </w:pPr>
            <w:r w:rsidRPr="00051B8E">
              <w:rPr>
                <w:sz w:val="20"/>
                <w:szCs w:val="20"/>
              </w:rPr>
              <w:t>Период действия</w:t>
            </w:r>
          </w:p>
        </w:tc>
        <w:tc>
          <w:tcPr>
            <w:tcW w:w="4536" w:type="dxa"/>
            <w:gridSpan w:val="2"/>
            <w:tcBorders>
              <w:right w:val="single" w:sz="4" w:space="0" w:color="auto"/>
            </w:tcBorders>
            <w:vAlign w:val="center"/>
          </w:tcPr>
          <w:p w:rsidR="00051B8E" w:rsidRPr="00051B8E" w:rsidRDefault="00051B8E" w:rsidP="004B3A63">
            <w:pPr>
              <w:jc w:val="center"/>
              <w:rPr>
                <w:sz w:val="20"/>
                <w:szCs w:val="20"/>
              </w:rPr>
            </w:pPr>
            <w:r w:rsidRPr="00051B8E">
              <w:rPr>
                <w:sz w:val="20"/>
                <w:szCs w:val="20"/>
              </w:rPr>
              <w:t>Тариф (</w:t>
            </w:r>
            <w:proofErr w:type="spellStart"/>
            <w:r w:rsidRPr="00051B8E">
              <w:rPr>
                <w:sz w:val="20"/>
                <w:szCs w:val="20"/>
              </w:rPr>
              <w:t>руб</w:t>
            </w:r>
            <w:proofErr w:type="spellEnd"/>
            <w:r w:rsidRPr="00051B8E">
              <w:rPr>
                <w:sz w:val="20"/>
                <w:szCs w:val="20"/>
              </w:rPr>
              <w:t>/м3)</w:t>
            </w:r>
          </w:p>
          <w:p w:rsidR="00051B8E" w:rsidRPr="00051B8E" w:rsidRDefault="00051B8E" w:rsidP="004B3A63">
            <w:pPr>
              <w:jc w:val="center"/>
              <w:rPr>
                <w:sz w:val="20"/>
                <w:szCs w:val="20"/>
              </w:rPr>
            </w:pPr>
            <w:r w:rsidRPr="00051B8E">
              <w:rPr>
                <w:sz w:val="20"/>
                <w:szCs w:val="20"/>
              </w:rPr>
              <w:t>(НДС не облагается)</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vMerge/>
          </w:tcPr>
          <w:p w:rsidR="00051B8E" w:rsidRPr="00051B8E" w:rsidRDefault="00051B8E" w:rsidP="004B3A63">
            <w:pPr>
              <w:jc w:val="center"/>
              <w:rPr>
                <w:sz w:val="20"/>
                <w:szCs w:val="20"/>
              </w:rPr>
            </w:pPr>
          </w:p>
        </w:tc>
        <w:tc>
          <w:tcPr>
            <w:tcW w:w="3122" w:type="dxa"/>
            <w:vMerge/>
          </w:tcPr>
          <w:p w:rsidR="00051B8E" w:rsidRPr="00051B8E" w:rsidRDefault="00051B8E" w:rsidP="004B3A63">
            <w:pPr>
              <w:jc w:val="center"/>
              <w:rPr>
                <w:sz w:val="20"/>
                <w:szCs w:val="20"/>
              </w:rPr>
            </w:pPr>
          </w:p>
        </w:tc>
        <w:tc>
          <w:tcPr>
            <w:tcW w:w="1701" w:type="dxa"/>
            <w:vMerge/>
          </w:tcPr>
          <w:p w:rsidR="00051B8E" w:rsidRPr="00051B8E" w:rsidRDefault="00051B8E" w:rsidP="004B3A63">
            <w:pPr>
              <w:jc w:val="center"/>
              <w:rPr>
                <w:sz w:val="20"/>
                <w:szCs w:val="20"/>
              </w:rPr>
            </w:pPr>
          </w:p>
        </w:tc>
        <w:tc>
          <w:tcPr>
            <w:tcW w:w="2551" w:type="dxa"/>
          </w:tcPr>
          <w:p w:rsidR="00051B8E" w:rsidRPr="00051B8E" w:rsidRDefault="00051B8E" w:rsidP="004B3A63">
            <w:pPr>
              <w:jc w:val="center"/>
              <w:rPr>
                <w:sz w:val="20"/>
                <w:szCs w:val="20"/>
              </w:rPr>
            </w:pPr>
            <w:r w:rsidRPr="00051B8E">
              <w:rPr>
                <w:sz w:val="20"/>
                <w:szCs w:val="20"/>
              </w:rPr>
              <w:t>прочие потребители</w:t>
            </w:r>
          </w:p>
        </w:tc>
        <w:tc>
          <w:tcPr>
            <w:tcW w:w="1985" w:type="dxa"/>
            <w:tcBorders>
              <w:right w:val="single" w:sz="4" w:space="0" w:color="auto"/>
            </w:tcBorders>
          </w:tcPr>
          <w:p w:rsidR="00051B8E" w:rsidRPr="00051B8E" w:rsidRDefault="00051B8E" w:rsidP="004B3A63">
            <w:pPr>
              <w:jc w:val="center"/>
              <w:rPr>
                <w:sz w:val="20"/>
                <w:szCs w:val="20"/>
              </w:rPr>
            </w:pPr>
            <w:r w:rsidRPr="00051B8E">
              <w:rPr>
                <w:sz w:val="20"/>
                <w:szCs w:val="20"/>
              </w:rPr>
              <w:t>население</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tcPr>
          <w:p w:rsidR="00051B8E" w:rsidRPr="00051B8E" w:rsidRDefault="00051B8E" w:rsidP="004B3A63">
            <w:pPr>
              <w:rPr>
                <w:sz w:val="20"/>
                <w:szCs w:val="20"/>
              </w:rPr>
            </w:pPr>
          </w:p>
        </w:tc>
        <w:tc>
          <w:tcPr>
            <w:tcW w:w="9359" w:type="dxa"/>
            <w:gridSpan w:val="4"/>
            <w:tcBorders>
              <w:right w:val="single" w:sz="4" w:space="0" w:color="auto"/>
            </w:tcBorders>
          </w:tcPr>
          <w:p w:rsidR="00051B8E" w:rsidRPr="00051B8E" w:rsidRDefault="00051B8E" w:rsidP="004B3A63">
            <w:pPr>
              <w:jc w:val="center"/>
              <w:rPr>
                <w:sz w:val="20"/>
                <w:szCs w:val="20"/>
              </w:rPr>
            </w:pPr>
            <w:r w:rsidRPr="00051B8E">
              <w:rPr>
                <w:sz w:val="20"/>
                <w:szCs w:val="20"/>
              </w:rPr>
              <w:t>Водоотведение</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vMerge w:val="restart"/>
            <w:vAlign w:val="center"/>
          </w:tcPr>
          <w:p w:rsidR="00051B8E" w:rsidRPr="00051B8E" w:rsidRDefault="00051B8E" w:rsidP="004B3A63">
            <w:pPr>
              <w:jc w:val="center"/>
              <w:rPr>
                <w:sz w:val="20"/>
                <w:szCs w:val="20"/>
              </w:rPr>
            </w:pPr>
            <w:r w:rsidRPr="00051B8E">
              <w:rPr>
                <w:sz w:val="20"/>
                <w:szCs w:val="20"/>
              </w:rPr>
              <w:t>1.</w:t>
            </w:r>
          </w:p>
        </w:tc>
        <w:tc>
          <w:tcPr>
            <w:tcW w:w="3122" w:type="dxa"/>
            <w:vMerge w:val="restart"/>
            <w:vAlign w:val="center"/>
          </w:tcPr>
          <w:p w:rsidR="00051B8E" w:rsidRPr="00051B8E" w:rsidRDefault="00051B8E" w:rsidP="004B3A63">
            <w:pPr>
              <w:jc w:val="center"/>
              <w:rPr>
                <w:sz w:val="20"/>
                <w:szCs w:val="20"/>
              </w:rPr>
            </w:pPr>
            <w:r w:rsidRPr="00051B8E">
              <w:rPr>
                <w:sz w:val="20"/>
                <w:szCs w:val="20"/>
              </w:rPr>
              <w:t>ИП В. Н. Шаповалов</w:t>
            </w:r>
          </w:p>
        </w:tc>
        <w:tc>
          <w:tcPr>
            <w:tcW w:w="1701" w:type="dxa"/>
            <w:vAlign w:val="center"/>
          </w:tcPr>
          <w:p w:rsidR="00051B8E" w:rsidRPr="00051B8E" w:rsidRDefault="00051B8E" w:rsidP="004B3A63">
            <w:pPr>
              <w:jc w:val="center"/>
              <w:rPr>
                <w:sz w:val="20"/>
                <w:szCs w:val="20"/>
              </w:rPr>
            </w:pPr>
            <w:r w:rsidRPr="00051B8E">
              <w:rPr>
                <w:sz w:val="20"/>
                <w:szCs w:val="20"/>
              </w:rPr>
              <w:t>с 01.01.2016 по 30.06.2016</w:t>
            </w:r>
          </w:p>
        </w:tc>
        <w:tc>
          <w:tcPr>
            <w:tcW w:w="2551" w:type="dxa"/>
            <w:vAlign w:val="center"/>
          </w:tcPr>
          <w:p w:rsidR="00051B8E" w:rsidRPr="00051B8E" w:rsidRDefault="00051B8E" w:rsidP="004B3A63">
            <w:pPr>
              <w:jc w:val="center"/>
              <w:rPr>
                <w:sz w:val="20"/>
                <w:szCs w:val="20"/>
              </w:rPr>
            </w:pPr>
            <w:r w:rsidRPr="00051B8E">
              <w:rPr>
                <w:sz w:val="20"/>
                <w:szCs w:val="20"/>
              </w:rPr>
              <w:t>15,51</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15,51</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vMerge/>
            <w:vAlign w:val="center"/>
          </w:tcPr>
          <w:p w:rsidR="00051B8E" w:rsidRPr="00051B8E" w:rsidRDefault="00051B8E" w:rsidP="004B3A63">
            <w:pPr>
              <w:jc w:val="center"/>
              <w:rPr>
                <w:sz w:val="20"/>
                <w:szCs w:val="20"/>
              </w:rPr>
            </w:pPr>
          </w:p>
        </w:tc>
        <w:tc>
          <w:tcPr>
            <w:tcW w:w="3122" w:type="dxa"/>
            <w:vMerge/>
            <w:vAlign w:val="center"/>
          </w:tcPr>
          <w:p w:rsidR="00051B8E" w:rsidRPr="00051B8E" w:rsidRDefault="00051B8E" w:rsidP="004B3A63">
            <w:pPr>
              <w:jc w:val="center"/>
              <w:rPr>
                <w:sz w:val="20"/>
                <w:szCs w:val="20"/>
              </w:rPr>
            </w:pPr>
          </w:p>
        </w:tc>
        <w:tc>
          <w:tcPr>
            <w:tcW w:w="1701" w:type="dxa"/>
            <w:vAlign w:val="center"/>
          </w:tcPr>
          <w:p w:rsidR="00051B8E" w:rsidRPr="00051B8E" w:rsidRDefault="00051B8E" w:rsidP="004B3A63">
            <w:pPr>
              <w:jc w:val="center"/>
              <w:rPr>
                <w:sz w:val="20"/>
                <w:szCs w:val="20"/>
              </w:rPr>
            </w:pPr>
            <w:r w:rsidRPr="00051B8E">
              <w:rPr>
                <w:sz w:val="20"/>
                <w:szCs w:val="20"/>
              </w:rPr>
              <w:t>с 01.07.2016 по 31.12.2016</w:t>
            </w:r>
          </w:p>
        </w:tc>
        <w:tc>
          <w:tcPr>
            <w:tcW w:w="2551" w:type="dxa"/>
            <w:vAlign w:val="center"/>
          </w:tcPr>
          <w:p w:rsidR="00051B8E" w:rsidRPr="00051B8E" w:rsidRDefault="00051B8E" w:rsidP="004B3A63">
            <w:pPr>
              <w:jc w:val="center"/>
              <w:rPr>
                <w:sz w:val="20"/>
                <w:szCs w:val="20"/>
              </w:rPr>
            </w:pPr>
            <w:r w:rsidRPr="00051B8E">
              <w:rPr>
                <w:sz w:val="20"/>
                <w:szCs w:val="20"/>
              </w:rPr>
              <w:t>15,51</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15,51</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vMerge/>
            <w:vAlign w:val="center"/>
          </w:tcPr>
          <w:p w:rsidR="00051B8E" w:rsidRPr="00051B8E" w:rsidRDefault="00051B8E" w:rsidP="004B3A63">
            <w:pPr>
              <w:jc w:val="center"/>
              <w:rPr>
                <w:sz w:val="20"/>
                <w:szCs w:val="20"/>
              </w:rPr>
            </w:pPr>
          </w:p>
        </w:tc>
        <w:tc>
          <w:tcPr>
            <w:tcW w:w="3122" w:type="dxa"/>
            <w:vMerge/>
            <w:vAlign w:val="center"/>
          </w:tcPr>
          <w:p w:rsidR="00051B8E" w:rsidRPr="00051B8E" w:rsidRDefault="00051B8E" w:rsidP="004B3A63">
            <w:pPr>
              <w:jc w:val="center"/>
              <w:rPr>
                <w:sz w:val="20"/>
                <w:szCs w:val="20"/>
              </w:rPr>
            </w:pPr>
          </w:p>
        </w:tc>
        <w:tc>
          <w:tcPr>
            <w:tcW w:w="1701" w:type="dxa"/>
            <w:vAlign w:val="center"/>
          </w:tcPr>
          <w:p w:rsidR="00051B8E" w:rsidRPr="00051B8E" w:rsidRDefault="00051B8E" w:rsidP="004B3A63">
            <w:pPr>
              <w:jc w:val="center"/>
              <w:rPr>
                <w:sz w:val="20"/>
                <w:szCs w:val="20"/>
              </w:rPr>
            </w:pPr>
            <w:r w:rsidRPr="00051B8E">
              <w:rPr>
                <w:sz w:val="20"/>
                <w:szCs w:val="20"/>
              </w:rPr>
              <w:t>с 01.01.2017 по 30.06.2017</w:t>
            </w:r>
          </w:p>
        </w:tc>
        <w:tc>
          <w:tcPr>
            <w:tcW w:w="2551" w:type="dxa"/>
            <w:vAlign w:val="center"/>
          </w:tcPr>
          <w:p w:rsidR="00051B8E" w:rsidRPr="00051B8E" w:rsidRDefault="00051B8E" w:rsidP="004B3A63">
            <w:pPr>
              <w:jc w:val="center"/>
              <w:rPr>
                <w:sz w:val="20"/>
                <w:szCs w:val="20"/>
              </w:rPr>
            </w:pPr>
            <w:r w:rsidRPr="00051B8E">
              <w:rPr>
                <w:sz w:val="20"/>
                <w:szCs w:val="20"/>
              </w:rPr>
              <w:t>15,51</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15,51</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vMerge/>
            <w:vAlign w:val="center"/>
          </w:tcPr>
          <w:p w:rsidR="00051B8E" w:rsidRPr="00051B8E" w:rsidRDefault="00051B8E" w:rsidP="004B3A63">
            <w:pPr>
              <w:jc w:val="center"/>
              <w:rPr>
                <w:sz w:val="20"/>
                <w:szCs w:val="20"/>
              </w:rPr>
            </w:pPr>
          </w:p>
        </w:tc>
        <w:tc>
          <w:tcPr>
            <w:tcW w:w="3122" w:type="dxa"/>
            <w:vMerge/>
            <w:vAlign w:val="center"/>
          </w:tcPr>
          <w:p w:rsidR="00051B8E" w:rsidRPr="00051B8E" w:rsidRDefault="00051B8E" w:rsidP="004B3A63">
            <w:pPr>
              <w:jc w:val="center"/>
              <w:rPr>
                <w:sz w:val="20"/>
                <w:szCs w:val="20"/>
              </w:rPr>
            </w:pPr>
          </w:p>
        </w:tc>
        <w:tc>
          <w:tcPr>
            <w:tcW w:w="1701" w:type="dxa"/>
            <w:vAlign w:val="center"/>
          </w:tcPr>
          <w:p w:rsidR="00051B8E" w:rsidRPr="00051B8E" w:rsidRDefault="00051B8E" w:rsidP="004B3A63">
            <w:pPr>
              <w:jc w:val="center"/>
              <w:rPr>
                <w:sz w:val="20"/>
                <w:szCs w:val="20"/>
              </w:rPr>
            </w:pPr>
            <w:r w:rsidRPr="00051B8E">
              <w:rPr>
                <w:sz w:val="20"/>
                <w:szCs w:val="20"/>
              </w:rPr>
              <w:t>с 01.07.2017 по 31.12.2017</w:t>
            </w:r>
          </w:p>
        </w:tc>
        <w:tc>
          <w:tcPr>
            <w:tcW w:w="2551" w:type="dxa"/>
            <w:vAlign w:val="center"/>
          </w:tcPr>
          <w:p w:rsidR="00051B8E" w:rsidRPr="00051B8E" w:rsidRDefault="00051B8E" w:rsidP="004B3A63">
            <w:pPr>
              <w:jc w:val="center"/>
              <w:rPr>
                <w:sz w:val="20"/>
                <w:szCs w:val="20"/>
              </w:rPr>
            </w:pPr>
            <w:r w:rsidRPr="00051B8E">
              <w:rPr>
                <w:sz w:val="20"/>
                <w:szCs w:val="20"/>
              </w:rPr>
              <w:t>16,07</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16,07</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vMerge/>
            <w:vAlign w:val="center"/>
          </w:tcPr>
          <w:p w:rsidR="00051B8E" w:rsidRPr="00051B8E" w:rsidRDefault="00051B8E" w:rsidP="004B3A63">
            <w:pPr>
              <w:jc w:val="center"/>
              <w:rPr>
                <w:sz w:val="20"/>
                <w:szCs w:val="20"/>
              </w:rPr>
            </w:pPr>
          </w:p>
        </w:tc>
        <w:tc>
          <w:tcPr>
            <w:tcW w:w="3122" w:type="dxa"/>
            <w:vMerge/>
            <w:vAlign w:val="center"/>
          </w:tcPr>
          <w:p w:rsidR="00051B8E" w:rsidRPr="00051B8E" w:rsidRDefault="00051B8E" w:rsidP="004B3A63">
            <w:pPr>
              <w:jc w:val="center"/>
              <w:rPr>
                <w:sz w:val="20"/>
                <w:szCs w:val="20"/>
              </w:rPr>
            </w:pPr>
          </w:p>
        </w:tc>
        <w:tc>
          <w:tcPr>
            <w:tcW w:w="1701" w:type="dxa"/>
            <w:vAlign w:val="center"/>
          </w:tcPr>
          <w:p w:rsidR="00051B8E" w:rsidRPr="00051B8E" w:rsidRDefault="00051B8E" w:rsidP="004B3A63">
            <w:pPr>
              <w:jc w:val="center"/>
              <w:rPr>
                <w:sz w:val="20"/>
                <w:szCs w:val="20"/>
              </w:rPr>
            </w:pPr>
            <w:r w:rsidRPr="00051B8E">
              <w:rPr>
                <w:sz w:val="20"/>
                <w:szCs w:val="20"/>
              </w:rPr>
              <w:t>с 01.01.2018 по 30.06.2018</w:t>
            </w:r>
          </w:p>
        </w:tc>
        <w:tc>
          <w:tcPr>
            <w:tcW w:w="2551" w:type="dxa"/>
            <w:vAlign w:val="center"/>
          </w:tcPr>
          <w:p w:rsidR="00051B8E" w:rsidRPr="00051B8E" w:rsidRDefault="00051B8E" w:rsidP="004B3A63">
            <w:pPr>
              <w:jc w:val="center"/>
              <w:rPr>
                <w:sz w:val="20"/>
                <w:szCs w:val="20"/>
              </w:rPr>
            </w:pPr>
            <w:r w:rsidRPr="00051B8E">
              <w:rPr>
                <w:sz w:val="20"/>
                <w:szCs w:val="20"/>
              </w:rPr>
              <w:t>16,07</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16,07</w:t>
            </w:r>
          </w:p>
        </w:tc>
        <w:tc>
          <w:tcPr>
            <w:tcW w:w="4536" w:type="dxa"/>
            <w:tcBorders>
              <w:top w:val="nil"/>
              <w:left w:val="single" w:sz="4" w:space="0" w:color="auto"/>
              <w:bottom w:val="nil"/>
              <w:right w:val="nil"/>
            </w:tcBorders>
          </w:tcPr>
          <w:p w:rsidR="00051B8E" w:rsidRPr="00051B8E" w:rsidRDefault="00051B8E" w:rsidP="004B3A63">
            <w:pPr>
              <w:jc w:val="center"/>
              <w:rPr>
                <w:sz w:val="20"/>
                <w:szCs w:val="20"/>
              </w:rPr>
            </w:pPr>
          </w:p>
        </w:tc>
      </w:tr>
      <w:tr w:rsidR="00051B8E" w:rsidRPr="00051B8E" w:rsidTr="004B3A63">
        <w:tc>
          <w:tcPr>
            <w:tcW w:w="672" w:type="dxa"/>
            <w:vMerge/>
            <w:vAlign w:val="center"/>
          </w:tcPr>
          <w:p w:rsidR="00051B8E" w:rsidRPr="00051B8E" w:rsidRDefault="00051B8E" w:rsidP="004B3A63">
            <w:pPr>
              <w:jc w:val="center"/>
              <w:rPr>
                <w:sz w:val="20"/>
                <w:szCs w:val="20"/>
              </w:rPr>
            </w:pPr>
          </w:p>
        </w:tc>
        <w:tc>
          <w:tcPr>
            <w:tcW w:w="3122" w:type="dxa"/>
            <w:vMerge/>
            <w:vAlign w:val="center"/>
          </w:tcPr>
          <w:p w:rsidR="00051B8E" w:rsidRPr="00051B8E" w:rsidRDefault="00051B8E" w:rsidP="004B3A63">
            <w:pPr>
              <w:jc w:val="center"/>
              <w:rPr>
                <w:sz w:val="20"/>
                <w:szCs w:val="20"/>
              </w:rPr>
            </w:pPr>
          </w:p>
        </w:tc>
        <w:tc>
          <w:tcPr>
            <w:tcW w:w="1701" w:type="dxa"/>
            <w:vAlign w:val="center"/>
          </w:tcPr>
          <w:p w:rsidR="00051B8E" w:rsidRPr="00051B8E" w:rsidRDefault="00051B8E" w:rsidP="004B3A63">
            <w:pPr>
              <w:jc w:val="center"/>
              <w:rPr>
                <w:sz w:val="20"/>
                <w:szCs w:val="20"/>
              </w:rPr>
            </w:pPr>
            <w:r w:rsidRPr="00051B8E">
              <w:rPr>
                <w:sz w:val="20"/>
                <w:szCs w:val="20"/>
              </w:rPr>
              <w:t>с 01.07.2018</w:t>
            </w:r>
          </w:p>
          <w:p w:rsidR="00051B8E" w:rsidRPr="00051B8E" w:rsidRDefault="00051B8E" w:rsidP="004B3A63">
            <w:pPr>
              <w:jc w:val="center"/>
              <w:rPr>
                <w:sz w:val="20"/>
                <w:szCs w:val="20"/>
              </w:rPr>
            </w:pPr>
            <w:r w:rsidRPr="00051B8E">
              <w:rPr>
                <w:sz w:val="20"/>
                <w:szCs w:val="20"/>
              </w:rPr>
              <w:t>по 31.12.2018</w:t>
            </w:r>
          </w:p>
        </w:tc>
        <w:tc>
          <w:tcPr>
            <w:tcW w:w="2551" w:type="dxa"/>
            <w:vAlign w:val="center"/>
          </w:tcPr>
          <w:p w:rsidR="00051B8E" w:rsidRPr="00051B8E" w:rsidRDefault="00051B8E" w:rsidP="004B3A63">
            <w:pPr>
              <w:jc w:val="center"/>
              <w:rPr>
                <w:sz w:val="20"/>
                <w:szCs w:val="20"/>
              </w:rPr>
            </w:pPr>
            <w:r w:rsidRPr="00051B8E">
              <w:rPr>
                <w:sz w:val="20"/>
                <w:szCs w:val="20"/>
              </w:rPr>
              <w:t>16,56</w:t>
            </w:r>
          </w:p>
        </w:tc>
        <w:tc>
          <w:tcPr>
            <w:tcW w:w="1985" w:type="dxa"/>
            <w:tcBorders>
              <w:right w:val="single" w:sz="4" w:space="0" w:color="auto"/>
            </w:tcBorders>
            <w:vAlign w:val="center"/>
          </w:tcPr>
          <w:p w:rsidR="00051B8E" w:rsidRPr="00051B8E" w:rsidRDefault="00051B8E" w:rsidP="004B3A63">
            <w:pPr>
              <w:jc w:val="center"/>
              <w:rPr>
                <w:sz w:val="20"/>
                <w:szCs w:val="20"/>
              </w:rPr>
            </w:pPr>
            <w:r w:rsidRPr="00051B8E">
              <w:rPr>
                <w:sz w:val="20"/>
                <w:szCs w:val="20"/>
              </w:rPr>
              <w:t>16,56</w:t>
            </w:r>
          </w:p>
        </w:tc>
        <w:tc>
          <w:tcPr>
            <w:tcW w:w="4536" w:type="dxa"/>
            <w:tcBorders>
              <w:top w:val="nil"/>
              <w:left w:val="single" w:sz="4" w:space="0" w:color="auto"/>
              <w:bottom w:val="nil"/>
              <w:right w:val="nil"/>
            </w:tcBorders>
          </w:tcPr>
          <w:p w:rsidR="00051B8E" w:rsidRPr="00051B8E" w:rsidRDefault="00051B8E" w:rsidP="004B3A63">
            <w:pPr>
              <w:rPr>
                <w:sz w:val="20"/>
                <w:szCs w:val="20"/>
              </w:rPr>
            </w:pPr>
            <w:r w:rsidRPr="00051B8E">
              <w:rPr>
                <w:sz w:val="20"/>
                <w:szCs w:val="20"/>
              </w:rPr>
              <w:t>«»</w:t>
            </w:r>
          </w:p>
        </w:tc>
      </w:tr>
    </w:tbl>
    <w:p w:rsidR="00051B8E" w:rsidRPr="00051B8E" w:rsidRDefault="00051B8E" w:rsidP="00051B8E">
      <w:pPr>
        <w:jc w:val="center"/>
        <w:rPr>
          <w:rFonts w:eastAsia="Calibri"/>
          <w:sz w:val="20"/>
          <w:szCs w:val="20"/>
        </w:rPr>
      </w:pPr>
    </w:p>
    <w:p w:rsidR="00051B8E" w:rsidRPr="00051B8E" w:rsidRDefault="00051B8E" w:rsidP="00051B8E">
      <w:pPr>
        <w:pStyle w:val="a7"/>
        <w:tabs>
          <w:tab w:val="left" w:pos="5520"/>
        </w:tabs>
        <w:spacing w:before="0" w:beforeAutospacing="0" w:after="0" w:afterAutospacing="0"/>
        <w:jc w:val="center"/>
        <w:rPr>
          <w:sz w:val="20"/>
          <w:szCs w:val="20"/>
        </w:rPr>
      </w:pPr>
      <w:r w:rsidRPr="00051B8E">
        <w:rPr>
          <w:sz w:val="20"/>
          <w:szCs w:val="20"/>
        </w:rPr>
        <w:t>Глава администрации МО «</w:t>
      </w:r>
      <w:proofErr w:type="spellStart"/>
      <w:r w:rsidRPr="00051B8E">
        <w:rPr>
          <w:sz w:val="20"/>
          <w:szCs w:val="20"/>
        </w:rPr>
        <w:t>Новонукутское</w:t>
      </w:r>
      <w:proofErr w:type="spellEnd"/>
      <w:r w:rsidRPr="00051B8E">
        <w:rPr>
          <w:sz w:val="20"/>
          <w:szCs w:val="20"/>
        </w:rPr>
        <w:t xml:space="preserve">»                                                       О. Н. </w:t>
      </w:r>
      <w:proofErr w:type="spellStart"/>
      <w:r w:rsidRPr="00051B8E">
        <w:rPr>
          <w:sz w:val="20"/>
          <w:szCs w:val="20"/>
        </w:rPr>
        <w:t>Кархова</w:t>
      </w:r>
      <w:proofErr w:type="spellEnd"/>
    </w:p>
    <w:p w:rsidR="00051B8E" w:rsidRPr="003E7E3C" w:rsidRDefault="00051B8E" w:rsidP="00051B8E">
      <w:pPr>
        <w:rPr>
          <w:rFonts w:ascii="Calibri" w:eastAsia="Calibri" w:hAnsi="Calibri"/>
          <w:sz w:val="28"/>
          <w:szCs w:val="28"/>
        </w:rPr>
      </w:pPr>
    </w:p>
    <w:p w:rsidR="00B953D3" w:rsidRPr="00515964" w:rsidRDefault="00B953D3" w:rsidP="00AC4AF2">
      <w:pPr>
        <w:jc w:val="center"/>
        <w:rPr>
          <w:vanish/>
          <w:sz w:val="17"/>
          <w:szCs w:val="17"/>
        </w:rPr>
      </w:pPr>
    </w:p>
    <w:p w:rsidR="004F5F4B" w:rsidRPr="00527606" w:rsidRDefault="003E0B90"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3E0B90"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3E0B90"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2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36" w:rsidRDefault="00A71036" w:rsidP="007F0A9D">
      <w:r>
        <w:separator/>
      </w:r>
    </w:p>
  </w:endnote>
  <w:endnote w:type="continuationSeparator" w:id="0">
    <w:p w:rsidR="00A71036" w:rsidRDefault="00A71036"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36" w:rsidRDefault="00A71036" w:rsidP="007F0A9D">
      <w:r>
        <w:separator/>
      </w:r>
    </w:p>
  </w:footnote>
  <w:footnote w:type="continuationSeparator" w:id="0">
    <w:p w:rsidR="00A71036" w:rsidRDefault="00A71036"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3E0B90"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4">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5">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8">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9">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5"/>
  </w:num>
  <w:num w:numId="5">
    <w:abstractNumId w:val="28"/>
  </w:num>
  <w:num w:numId="6">
    <w:abstractNumId w:val="45"/>
  </w:num>
  <w:num w:numId="7">
    <w:abstractNumId w:val="10"/>
  </w:num>
  <w:num w:numId="8">
    <w:abstractNumId w:val="16"/>
  </w:num>
  <w:num w:numId="9">
    <w:abstractNumId w:val="23"/>
  </w:num>
  <w:num w:numId="10">
    <w:abstractNumId w:val="38"/>
  </w:num>
  <w:num w:numId="11">
    <w:abstractNumId w:val="39"/>
  </w:num>
  <w:num w:numId="12">
    <w:abstractNumId w:val="37"/>
  </w:num>
  <w:num w:numId="13">
    <w:abstractNumId w:val="11"/>
  </w:num>
  <w:num w:numId="14">
    <w:abstractNumId w:val="18"/>
  </w:num>
  <w:num w:numId="15">
    <w:abstractNumId w:val="3"/>
  </w:num>
  <w:num w:numId="16">
    <w:abstractNumId w:val="5"/>
  </w:num>
  <w:num w:numId="17">
    <w:abstractNumId w:val="4"/>
  </w:num>
  <w:num w:numId="18">
    <w:abstractNumId w:val="21"/>
  </w:num>
  <w:num w:numId="19">
    <w:abstractNumId w:val="40"/>
  </w:num>
  <w:num w:numId="20">
    <w:abstractNumId w:val="8"/>
  </w:num>
  <w:num w:numId="21">
    <w:abstractNumId w:val="13"/>
  </w:num>
  <w:num w:numId="22">
    <w:abstractNumId w:val="19"/>
  </w:num>
  <w:num w:numId="23">
    <w:abstractNumId w:val="30"/>
  </w:num>
  <w:num w:numId="24">
    <w:abstractNumId w:val="26"/>
  </w:num>
  <w:num w:numId="25">
    <w:abstractNumId w:val="17"/>
  </w:num>
  <w:num w:numId="26">
    <w:abstractNumId w:val="12"/>
  </w:num>
  <w:num w:numId="27">
    <w:abstractNumId w:val="34"/>
  </w:num>
  <w:num w:numId="28">
    <w:abstractNumId w:val="31"/>
  </w:num>
  <w:num w:numId="29">
    <w:abstractNumId w:val="41"/>
  </w:num>
  <w:num w:numId="30">
    <w:abstractNumId w:val="32"/>
  </w:num>
  <w:num w:numId="31">
    <w:abstractNumId w:val="46"/>
  </w:num>
  <w:num w:numId="32">
    <w:abstractNumId w:val="6"/>
  </w:num>
  <w:num w:numId="33">
    <w:abstractNumId w:val="33"/>
  </w:num>
  <w:num w:numId="34">
    <w:abstractNumId w:val="36"/>
  </w:num>
  <w:num w:numId="35">
    <w:abstractNumId w:val="42"/>
  </w:num>
  <w:num w:numId="36">
    <w:abstractNumId w:val="15"/>
  </w:num>
  <w:num w:numId="37">
    <w:abstractNumId w:val="25"/>
  </w:num>
  <w:num w:numId="38">
    <w:abstractNumId w:val="27"/>
  </w:num>
  <w:num w:numId="39">
    <w:abstractNumId w:val="7"/>
  </w:num>
  <w:num w:numId="40">
    <w:abstractNumId w:val="22"/>
  </w:num>
  <w:num w:numId="41">
    <w:abstractNumId w:val="14"/>
  </w:num>
  <w:num w:numId="42">
    <w:abstractNumId w:val="20"/>
  </w:num>
  <w:num w:numId="43">
    <w:abstractNumId w:val="43"/>
  </w:num>
  <w:num w:numId="44">
    <w:abstractNumId w:val="44"/>
  </w:num>
  <w:num w:numId="45">
    <w:abstractNumId w:val="29"/>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1121"/>
    <w:rsid w:val="0002525F"/>
    <w:rsid w:val="000379C7"/>
    <w:rsid w:val="00051B8E"/>
    <w:rsid w:val="00053226"/>
    <w:rsid w:val="00057525"/>
    <w:rsid w:val="000871ED"/>
    <w:rsid w:val="000A20D8"/>
    <w:rsid w:val="000C4C08"/>
    <w:rsid w:val="000E74FA"/>
    <w:rsid w:val="00127AB3"/>
    <w:rsid w:val="001366D7"/>
    <w:rsid w:val="00140CA6"/>
    <w:rsid w:val="00144357"/>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0B90"/>
    <w:rsid w:val="003E58BD"/>
    <w:rsid w:val="00425229"/>
    <w:rsid w:val="004265B8"/>
    <w:rsid w:val="004305AC"/>
    <w:rsid w:val="00463ED1"/>
    <w:rsid w:val="004712EC"/>
    <w:rsid w:val="00480442"/>
    <w:rsid w:val="004B19B2"/>
    <w:rsid w:val="004E3EA2"/>
    <w:rsid w:val="004E5F21"/>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434D"/>
    <w:rsid w:val="00666403"/>
    <w:rsid w:val="00667755"/>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36A84"/>
    <w:rsid w:val="0084451A"/>
    <w:rsid w:val="0088498C"/>
    <w:rsid w:val="008B1C7F"/>
    <w:rsid w:val="008C0C7C"/>
    <w:rsid w:val="008D6AB6"/>
    <w:rsid w:val="00903820"/>
    <w:rsid w:val="0091045A"/>
    <w:rsid w:val="009148AC"/>
    <w:rsid w:val="00916849"/>
    <w:rsid w:val="00921C7B"/>
    <w:rsid w:val="009243D0"/>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71036"/>
    <w:rsid w:val="00A92DD5"/>
    <w:rsid w:val="00A9515A"/>
    <w:rsid w:val="00AB315D"/>
    <w:rsid w:val="00AC4AF2"/>
    <w:rsid w:val="00AD36F7"/>
    <w:rsid w:val="00AE7B02"/>
    <w:rsid w:val="00AF552C"/>
    <w:rsid w:val="00B52028"/>
    <w:rsid w:val="00B5770A"/>
    <w:rsid w:val="00B60AFC"/>
    <w:rsid w:val="00B74951"/>
    <w:rsid w:val="00B853F0"/>
    <w:rsid w:val="00B87072"/>
    <w:rsid w:val="00B953D3"/>
    <w:rsid w:val="00BA2039"/>
    <w:rsid w:val="00BA7DBB"/>
    <w:rsid w:val="00BD36AB"/>
    <w:rsid w:val="00BE07BD"/>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37724"/>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72985"/>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0F4C"/>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www.consultant.ru/document/cons_doc_LAW_177177/" TargetMode="External"/><Relationship Id="rId18" Type="http://schemas.openxmlformats.org/officeDocument/2006/relationships/hyperlink" Target="file:///C:\Users\Novonukutsk\AppData\Local\Microsoft\Windows\Temporary%20Internet%20Files\Content.IE5\LWN4JMWX\&#8470;%2041-pp.rtf" TargetMode="External"/><Relationship Id="rId26" Type="http://schemas.openxmlformats.org/officeDocument/2006/relationships/hyperlink" Target="file:///C:\Users\Novonukutsk\AppData\Local\Microsoft\Windows\Temporary%20Internet%20Files\Content.IE5\LWN4JMWX\&#8470;%2041-pp.rtf" TargetMode="External"/><Relationship Id="rId3" Type="http://schemas.openxmlformats.org/officeDocument/2006/relationships/styles" Target="styles.xml"/><Relationship Id="rId21" Type="http://schemas.openxmlformats.org/officeDocument/2006/relationships/hyperlink" Target="consultantplus://offline/ref=229A085CD8D4346C0D18DE815FEAF6C1D8928FBB84EE1C3F4F0D9F86044F3F09EEA673C32BN1JCJ" TargetMode="External"/><Relationship Id="rId7" Type="http://schemas.openxmlformats.org/officeDocument/2006/relationships/endnotes" Target="endnotes.xml"/><Relationship Id="rId12" Type="http://schemas.openxmlformats.org/officeDocument/2006/relationships/hyperlink" Target="http://www.consultant.ru/document/cons_doc_LAW_173579/?dst=450" TargetMode="External"/><Relationship Id="rId17" Type="http://schemas.openxmlformats.org/officeDocument/2006/relationships/hyperlink" Target="file:///C:\Users\Novonukutsk\AppData\Local\Microsoft\Windows\Temporary%20Internet%20Files\Content.IE5\LWN4JMWX\&#8470;%2041-pp.rtf" TargetMode="External"/><Relationship Id="rId25" Type="http://schemas.openxmlformats.org/officeDocument/2006/relationships/hyperlink" Target="file:///C:\Users\Novonukutsk\AppData\Local\Microsoft\Windows\Temporary%20Internet%20Files\Content.IE5\LWN4JMWX\&#8470;%2041-pp.rtf" TargetMode="External"/><Relationship Id="rId2" Type="http://schemas.openxmlformats.org/officeDocument/2006/relationships/numbering" Target="numbering.xml"/><Relationship Id="rId16" Type="http://schemas.openxmlformats.org/officeDocument/2006/relationships/hyperlink" Target="file:///C:\Users\Novonukutsk\AppData\Local\Microsoft\Windows\Temporary%20Internet%20Files\Content.IE5\LWN4JMWX\&#8470;%2041-pp.rtf" TargetMode="External"/><Relationship Id="rId20" Type="http://schemas.openxmlformats.org/officeDocument/2006/relationships/hyperlink" Target="consultantplus://offline/ref=229A085CD8D4346C0D18DE815FEAF6C1D8928FBB84EE1C3F4F0D9F8604N4JF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7704" TargetMode="External"/><Relationship Id="rId24" Type="http://schemas.openxmlformats.org/officeDocument/2006/relationships/hyperlink" Target="file:///C:\Users\Novonukutsk\AppData\Local\Microsoft\Windows\Temporary%20Internet%20Files\Content.IE5\LWN4JMWX\&#8470;%2041-pp.rtf" TargetMode="External"/><Relationship Id="rId5" Type="http://schemas.openxmlformats.org/officeDocument/2006/relationships/webSettings" Target="webSettings.xml"/><Relationship Id="rId15" Type="http://schemas.openxmlformats.org/officeDocument/2006/relationships/hyperlink" Target="file:///C:\Users\Novonukutsk\AppData\Local\Microsoft\Windows\Temporary%20Internet%20Files\Content.IE5\LWN4JMWX\&#8470;%2041-pp.rtf" TargetMode="External"/><Relationship Id="rId23" Type="http://schemas.openxmlformats.org/officeDocument/2006/relationships/hyperlink" Target="consultantplus://offline/ref=229A085CD8D4346C0D18DE815FEAF6C1D8928FBB84EE1C3F4F0D9F86044F3F09EEA673CA211DN8J8J" TargetMode="External"/><Relationship Id="rId28" Type="http://schemas.openxmlformats.org/officeDocument/2006/relationships/header" Target="header1.xml"/><Relationship Id="rId10" Type="http://schemas.openxmlformats.org/officeDocument/2006/relationships/hyperlink" Target="garantF1://70272954.0" TargetMode="External"/><Relationship Id="rId19" Type="http://schemas.openxmlformats.org/officeDocument/2006/relationships/hyperlink" Target="file:///C:\Users\Novonukutsk\AppData\Local\Microsoft\Windows\Temporary%20Internet%20Files\Content.IE5\LWN4JMWX\&#8470;%2041-pp.rtf" TargetMode="Externa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hyperlink" Target="consultantplus://offline/ref=229A085CD8D4346C0D18DE815FEAF6C1D8928FBB84EE1C3F4F0D9F86044F3F09EEA673CE22N1J3J" TargetMode="External"/><Relationship Id="rId22" Type="http://schemas.openxmlformats.org/officeDocument/2006/relationships/hyperlink" Target="consultantplus://offline/ref=229A085CD8D4346C0D18DE815FEAF6C1D8928FBB84EE1C3F4F0D9F86044F3F09EEA673C32BN1J3J" TargetMode="External"/><Relationship Id="rId27" Type="http://schemas.openxmlformats.org/officeDocument/2006/relationships/hyperlink" Target="consultantplus://offline/ref=9932DBB61533352B918D89C31432C15716720286BDE1D9767003CB090CAA6344E8B82E8B15B267C6D5F7F62D3BQ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80414-0FB8-4097-9B12-836BEE93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2017-01-16T07:29:00Z</cp:lastPrinted>
  <dcterms:created xsi:type="dcterms:W3CDTF">2017-01-16T06:51:00Z</dcterms:created>
  <dcterms:modified xsi:type="dcterms:W3CDTF">2017-01-16T07:29:00Z</dcterms:modified>
</cp:coreProperties>
</file>